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5E9" w:rsidRPr="00E55833" w:rsidRDefault="00C335E9" w:rsidP="00C335E9">
      <w:pPr>
        <w:widowControl w:val="0"/>
        <w:ind w:firstLine="709"/>
        <w:jc w:val="center"/>
        <w:rPr>
          <w:sz w:val="28"/>
          <w:szCs w:val="28"/>
        </w:rPr>
      </w:pPr>
    </w:p>
    <w:p w:rsidR="00C335E9" w:rsidRPr="009A27FB" w:rsidRDefault="00C335E9" w:rsidP="00C335E9">
      <w:pPr>
        <w:widowControl w:val="0"/>
        <w:jc w:val="center"/>
        <w:rPr>
          <w:b/>
          <w:spacing w:val="20"/>
          <w:sz w:val="28"/>
          <w:szCs w:val="28"/>
        </w:rPr>
      </w:pPr>
      <w:r>
        <w:rPr>
          <w:b/>
          <w:noProof/>
          <w:spacing w:val="20"/>
          <w:sz w:val="28"/>
          <w:szCs w:val="28"/>
        </w:rPr>
        <w:pict>
          <v:line id="_x0000_s1026" style="position:absolute;left:0;text-align:left;z-index:251660288" from="0,-12.65pt" to="465.15pt,-12.65pt"/>
        </w:pict>
      </w:r>
      <w:r>
        <w:rPr>
          <w:b/>
          <w:spacing w:val="20"/>
          <w:sz w:val="28"/>
          <w:szCs w:val="28"/>
        </w:rPr>
        <w:t>Лекция 5</w:t>
      </w:r>
      <w:r w:rsidRPr="009A27FB">
        <w:rPr>
          <w:b/>
          <w:spacing w:val="20"/>
          <w:sz w:val="28"/>
          <w:szCs w:val="28"/>
        </w:rPr>
        <w:t xml:space="preserve">. </w:t>
      </w:r>
      <w:r>
        <w:rPr>
          <w:b/>
          <w:spacing w:val="20"/>
          <w:sz w:val="28"/>
          <w:szCs w:val="28"/>
        </w:rPr>
        <w:t>О</w:t>
      </w:r>
      <w:r>
        <w:rPr>
          <w:b/>
          <w:bCs/>
          <w:sz w:val="28"/>
          <w:szCs w:val="28"/>
        </w:rPr>
        <w:t>СНОВНЫЕ</w:t>
      </w:r>
      <w:r w:rsidRPr="009A27F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ПОНЯТИЯ И ОПРЕДЕЛЕНИЯ УПРАВЛЕНИЯ </w:t>
      </w:r>
      <w:r w:rsidRPr="009A27FB">
        <w:rPr>
          <w:b/>
          <w:bCs/>
          <w:sz w:val="28"/>
          <w:szCs w:val="28"/>
        </w:rPr>
        <w:t>ПРОЕКТ</w:t>
      </w:r>
      <w:r>
        <w:rPr>
          <w:b/>
          <w:bCs/>
          <w:sz w:val="28"/>
          <w:szCs w:val="28"/>
        </w:rPr>
        <w:t>АМИ  И ИХ</w:t>
      </w:r>
      <w:r w:rsidRPr="009A27FB">
        <w:rPr>
          <w:b/>
          <w:bCs/>
          <w:sz w:val="28"/>
          <w:szCs w:val="28"/>
        </w:rPr>
        <w:t xml:space="preserve"> КЛАССИФИКАЦИЯ</w:t>
      </w:r>
      <w:r>
        <w:rPr>
          <w:b/>
          <w:bCs/>
          <w:sz w:val="28"/>
          <w:szCs w:val="28"/>
        </w:rPr>
        <w:t xml:space="preserve"> </w:t>
      </w:r>
    </w:p>
    <w:p w:rsidR="00C335E9" w:rsidRPr="009A27FB" w:rsidRDefault="00C335E9" w:rsidP="00C335E9">
      <w:pPr>
        <w:widowControl w:val="0"/>
        <w:ind w:firstLine="709"/>
        <w:jc w:val="both"/>
        <w:rPr>
          <w:b/>
          <w:bCs/>
          <w:sz w:val="28"/>
          <w:szCs w:val="28"/>
        </w:rPr>
      </w:pPr>
      <w:r w:rsidRPr="00414543">
        <w:rPr>
          <w:b/>
          <w:noProof/>
          <w:spacing w:val="20"/>
          <w:sz w:val="28"/>
          <w:szCs w:val="28"/>
        </w:rPr>
        <w:pict>
          <v:line id="_x0000_s1027" style="position:absolute;left:0;text-align:left;z-index:251661312" from="-1.5pt,3.45pt" to="465.15pt,3.45pt"/>
        </w:pict>
      </w:r>
    </w:p>
    <w:p w:rsidR="00C335E9" w:rsidRPr="009A27FB" w:rsidRDefault="00C335E9" w:rsidP="00C335E9">
      <w:pPr>
        <w:autoSpaceDE w:val="0"/>
        <w:autoSpaceDN w:val="0"/>
        <w:adjustRightInd w:val="0"/>
        <w:ind w:firstLine="737"/>
        <w:jc w:val="both"/>
        <w:rPr>
          <w:b/>
          <w:bCs/>
          <w:sz w:val="28"/>
          <w:szCs w:val="28"/>
        </w:rPr>
      </w:pPr>
    </w:p>
    <w:p w:rsidR="00C335E9" w:rsidRPr="009A27FB" w:rsidRDefault="00C335E9" w:rsidP="00C335E9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5</w:t>
      </w:r>
      <w:r w:rsidRPr="009A27FB">
        <w:rPr>
          <w:b/>
          <w:color w:val="000000"/>
          <w:sz w:val="28"/>
          <w:szCs w:val="28"/>
        </w:rPr>
        <w:t>.1 Определение проекта</w:t>
      </w:r>
    </w:p>
    <w:p w:rsidR="00C335E9" w:rsidRPr="009A27FB" w:rsidRDefault="00C335E9" w:rsidP="00C335E9">
      <w:pPr>
        <w:ind w:firstLine="709"/>
        <w:jc w:val="both"/>
        <w:rPr>
          <w:b/>
          <w:color w:val="000000"/>
          <w:sz w:val="28"/>
          <w:szCs w:val="28"/>
        </w:rPr>
      </w:pP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>Вначале дадим определение, что такое проект?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 xml:space="preserve">Проект -  это </w:t>
      </w:r>
      <w:r w:rsidRPr="009A27FB">
        <w:rPr>
          <w:bCs/>
          <w:sz w:val="28"/>
          <w:szCs w:val="28"/>
        </w:rPr>
        <w:t xml:space="preserve">временное </w:t>
      </w:r>
      <w:r w:rsidRPr="009A27FB">
        <w:rPr>
          <w:sz w:val="28"/>
          <w:szCs w:val="28"/>
        </w:rPr>
        <w:t xml:space="preserve">предприятие, предназначенное для создания </w:t>
      </w:r>
      <w:r w:rsidRPr="009A27FB">
        <w:rPr>
          <w:bCs/>
          <w:sz w:val="28"/>
          <w:szCs w:val="28"/>
        </w:rPr>
        <w:t xml:space="preserve">уникальных </w:t>
      </w:r>
      <w:r w:rsidRPr="009A27FB">
        <w:rPr>
          <w:sz w:val="28"/>
          <w:szCs w:val="28"/>
        </w:rPr>
        <w:t>продуктов, услуг или результатов</w:t>
      </w:r>
      <w:r>
        <w:rPr>
          <w:sz w:val="28"/>
          <w:szCs w:val="28"/>
        </w:rPr>
        <w:t xml:space="preserve"> </w:t>
      </w:r>
      <w:r w:rsidRPr="003F755C">
        <w:rPr>
          <w:sz w:val="28"/>
          <w:szCs w:val="28"/>
        </w:rPr>
        <w:t>(</w:t>
      </w:r>
      <w:r w:rsidRPr="003F755C">
        <w:rPr>
          <w:sz w:val="28"/>
          <w:szCs w:val="28"/>
          <w:lang w:val="en-US"/>
        </w:rPr>
        <w:t>PMBOK</w:t>
      </w:r>
      <w:r w:rsidRPr="003F755C">
        <w:rPr>
          <w:sz w:val="28"/>
          <w:szCs w:val="28"/>
        </w:rPr>
        <w:t>, 2008).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 xml:space="preserve">Управление проектом - это приложение </w:t>
      </w:r>
      <w:r w:rsidRPr="009A27FB">
        <w:rPr>
          <w:bCs/>
          <w:sz w:val="28"/>
          <w:szCs w:val="28"/>
        </w:rPr>
        <w:t xml:space="preserve">знаний, навыков, инструментов и методов </w:t>
      </w:r>
      <w:r w:rsidRPr="009A27FB">
        <w:rPr>
          <w:sz w:val="28"/>
          <w:szCs w:val="28"/>
        </w:rPr>
        <w:t xml:space="preserve">к операциям проекта для удовлетворения требований,  предъявляемых к проекту во времени. Иначе, управление проектом – это </w:t>
      </w:r>
      <w:r>
        <w:rPr>
          <w:sz w:val="28"/>
          <w:szCs w:val="28"/>
        </w:rPr>
        <w:t xml:space="preserve">крупный план мероприятий по </w:t>
      </w:r>
      <w:r w:rsidRPr="009A27FB">
        <w:rPr>
          <w:sz w:val="28"/>
          <w:szCs w:val="28"/>
        </w:rPr>
        <w:t>реализаци</w:t>
      </w:r>
      <w:r>
        <w:rPr>
          <w:sz w:val="28"/>
          <w:szCs w:val="28"/>
        </w:rPr>
        <w:t>и</w:t>
      </w:r>
      <w:r w:rsidRPr="009A27FB">
        <w:rPr>
          <w:sz w:val="28"/>
          <w:szCs w:val="28"/>
        </w:rPr>
        <w:t xml:space="preserve"> проекта во времени.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>Определение проекта осуществляется компетентными  службами для его анализа и оценки.  В случае больших и сложных проектов можно привлечь специальную группу  оценщиков.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 xml:space="preserve">Программа – это группа проектов, которые управляются совместно, чтобы получить выгоды, которые </w:t>
      </w:r>
      <w:r w:rsidRPr="009A27FB">
        <w:rPr>
          <w:bCs/>
          <w:sz w:val="28"/>
          <w:szCs w:val="28"/>
        </w:rPr>
        <w:t>не могут быть получены в случае управления отдельными проектами</w:t>
      </w:r>
      <w:r w:rsidRPr="009A27FB">
        <w:rPr>
          <w:sz w:val="28"/>
          <w:szCs w:val="28"/>
        </w:rPr>
        <w:t>. Иначе говоря,  п</w:t>
      </w:r>
      <w:r w:rsidRPr="009A27FB">
        <w:rPr>
          <w:bCs/>
          <w:sz w:val="28"/>
          <w:szCs w:val="28"/>
        </w:rPr>
        <w:t>рограмма</w:t>
      </w:r>
      <w:r w:rsidRPr="009A27FB">
        <w:rPr>
          <w:b/>
          <w:bCs/>
          <w:sz w:val="28"/>
          <w:szCs w:val="28"/>
        </w:rPr>
        <w:t xml:space="preserve"> </w:t>
      </w:r>
      <w:r w:rsidRPr="009A27FB">
        <w:rPr>
          <w:sz w:val="28"/>
          <w:szCs w:val="28"/>
        </w:rPr>
        <w:t xml:space="preserve">– это группа связанных проектов и отдельных работ, соответствующих стратегическим  целям  или целям более низкого уровня. 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bCs/>
          <w:sz w:val="28"/>
          <w:szCs w:val="28"/>
        </w:rPr>
        <w:t xml:space="preserve">Портфель проектов </w:t>
      </w:r>
      <w:r w:rsidRPr="009A27FB">
        <w:rPr>
          <w:sz w:val="28"/>
          <w:szCs w:val="28"/>
        </w:rPr>
        <w:t xml:space="preserve">– это набор проектов, программ и отдельных работ, которые сгруппированы вместе в целях содействия эффективному управлению этими работами по достижению стратегических целей организации. 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>Определение этапов проекта включает в себя:</w:t>
      </w:r>
    </w:p>
    <w:p w:rsidR="00C335E9" w:rsidRPr="009A27FB" w:rsidRDefault="00C335E9" w:rsidP="00C335E9">
      <w:pPr>
        <w:pStyle w:val="21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  <w:lang w:val="ru-RU"/>
        </w:rPr>
      </w:pPr>
      <w:r w:rsidRPr="009A27FB">
        <w:rPr>
          <w:rFonts w:ascii="Times New Roman" w:hAnsi="Times New Roman"/>
          <w:sz w:val="28"/>
          <w:szCs w:val="28"/>
          <w:lang w:val="ru-RU"/>
        </w:rPr>
        <w:t>- уточнение проекта;</w:t>
      </w:r>
    </w:p>
    <w:p w:rsidR="00C335E9" w:rsidRPr="009A27FB" w:rsidRDefault="00C335E9" w:rsidP="00C335E9">
      <w:pPr>
        <w:pStyle w:val="21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  <w:lang w:val="ru-RU"/>
        </w:rPr>
      </w:pPr>
      <w:r w:rsidRPr="009A27FB">
        <w:rPr>
          <w:rFonts w:ascii="Times New Roman" w:hAnsi="Times New Roman"/>
          <w:sz w:val="28"/>
          <w:szCs w:val="28"/>
          <w:lang w:val="ru-RU"/>
        </w:rPr>
        <w:t>- анализ и оценка рисков проекта;</w:t>
      </w:r>
    </w:p>
    <w:p w:rsidR="00C335E9" w:rsidRPr="009A27FB" w:rsidRDefault="00C335E9" w:rsidP="00C335E9">
      <w:pPr>
        <w:pStyle w:val="21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  <w:lang w:val="ru-RU"/>
        </w:rPr>
      </w:pPr>
      <w:r w:rsidRPr="009A27FB">
        <w:rPr>
          <w:rFonts w:ascii="Times New Roman" w:hAnsi="Times New Roman"/>
          <w:sz w:val="28"/>
          <w:szCs w:val="28"/>
          <w:lang w:val="ru-RU"/>
        </w:rPr>
        <w:t>- оценка затрат и выгод, связанных с осуществлением проекта;</w:t>
      </w:r>
    </w:p>
    <w:p w:rsidR="00C335E9" w:rsidRPr="009A27FB" w:rsidRDefault="00C335E9" w:rsidP="00C335E9">
      <w:pPr>
        <w:pStyle w:val="21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  <w:lang w:val="ru-RU"/>
        </w:rPr>
      </w:pPr>
      <w:r w:rsidRPr="009A27FB">
        <w:rPr>
          <w:rFonts w:ascii="Times New Roman" w:hAnsi="Times New Roman"/>
          <w:sz w:val="28"/>
          <w:szCs w:val="28"/>
          <w:lang w:val="ru-RU"/>
        </w:rPr>
        <w:t>- управление проектом;</w:t>
      </w:r>
    </w:p>
    <w:p w:rsidR="00C335E9" w:rsidRPr="009A27FB" w:rsidRDefault="00C335E9" w:rsidP="00C335E9">
      <w:pPr>
        <w:pStyle w:val="21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  <w:lang w:val="ru-RU"/>
        </w:rPr>
      </w:pPr>
      <w:r w:rsidRPr="009A27FB">
        <w:rPr>
          <w:rFonts w:ascii="Times New Roman" w:hAnsi="Times New Roman"/>
          <w:sz w:val="28"/>
          <w:szCs w:val="28"/>
          <w:lang w:val="ru-RU"/>
        </w:rPr>
        <w:t>- управление рисками.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>Управление рисками включает в себя следующие области: выявление рисков, оценки риска, управления рисками и уменьшения риска. Управление рисками проекта выходит за рамки определенной фазы проекта, который осуществляется на этапах идентификации и оценки риска, при одновременном снижении уровня рисков.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>Из-за сложности проектов общая оценка проектных рисков в принципе невозможно. Поэтому необходимо при анализе рисков, их разделять на компоненты и отдельно описывать и оценивать. Общий риск проекта состоит из совокупности следующих составляющих: рыночных,</w:t>
      </w:r>
      <w:r w:rsidRPr="009A27FB">
        <w:rPr>
          <w:color w:val="0000FF"/>
          <w:sz w:val="28"/>
          <w:szCs w:val="28"/>
        </w:rPr>
        <w:t xml:space="preserve"> </w:t>
      </w:r>
      <w:r w:rsidRPr="009A27FB">
        <w:rPr>
          <w:sz w:val="28"/>
          <w:szCs w:val="28"/>
        </w:rPr>
        <w:t xml:space="preserve">организационных, технических, финансовых, кадровых и т.д. Помимо этого риски возникают на различных этапах  реализации проекта. Риски проекта могут быть связаны в той или иной степени с конкретными элементами проекта: требованиями, </w:t>
      </w:r>
      <w:r w:rsidRPr="009A27FB">
        <w:rPr>
          <w:sz w:val="28"/>
          <w:szCs w:val="28"/>
        </w:rPr>
        <w:lastRenderedPageBreak/>
        <w:t xml:space="preserve">затратами и временем.  Для этого следует применять соответствующие методы анализа риска. 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>В случае принятия решения по реализации проекта необходимо разработать меры по оптимизации и контролированию рисков,  принимая соответствующие решения.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>В случае высоко рискованных   проектов могут быть использованы методы схожие с теми, которые используются на предприятиях при управлении качеством (СМК). Эта система должна разрабатываться на этапе подготовки проекта (планировании качества проекта) и применяться при его реализации (экспертиза и контроль качества проекта). Управление качеством проекта, а также управления рисками - это отдельные, сложные проблемы, которые описаны в деталях в обширных литературных источниках.</w:t>
      </w:r>
    </w:p>
    <w:p w:rsidR="00C335E9" w:rsidRPr="009A27FB" w:rsidRDefault="00C335E9" w:rsidP="00C335E9">
      <w:pPr>
        <w:ind w:firstLine="709"/>
        <w:jc w:val="both"/>
        <w:rPr>
          <w:sz w:val="28"/>
          <w:szCs w:val="28"/>
        </w:rPr>
      </w:pPr>
      <w:r w:rsidRPr="009A27FB">
        <w:rPr>
          <w:sz w:val="28"/>
          <w:szCs w:val="28"/>
        </w:rPr>
        <w:t xml:space="preserve">Основу оценки целесообразности проекта составляют сравнение ожидаемых выгод и затрат, которые могут выражены количественно или только качественно, в натуральной или стоимостной форме. </w:t>
      </w:r>
    </w:p>
    <w:p w:rsidR="00C335E9" w:rsidRPr="008B7476" w:rsidRDefault="00C335E9" w:rsidP="00C335E9">
      <w:pPr>
        <w:ind w:firstLine="709"/>
        <w:jc w:val="both"/>
        <w:rPr>
          <w:color w:val="0000FF"/>
          <w:sz w:val="22"/>
          <w:szCs w:val="22"/>
        </w:rPr>
      </w:pPr>
      <w:r w:rsidRPr="009A27FB">
        <w:rPr>
          <w:sz w:val="28"/>
          <w:szCs w:val="28"/>
        </w:rPr>
        <w:t xml:space="preserve">После этого принимается решение о реализации проекта. Это решение должно быть подтверждено на конечном этапе подготовки проекта. Определяющий этап проекта заканчивается уточнением цели реализации проекта, который включает три элемента: результаты, затраты и сроки.  Цели </w:t>
      </w:r>
      <w:r w:rsidRPr="00DF47AD">
        <w:rPr>
          <w:sz w:val="28"/>
          <w:szCs w:val="28"/>
        </w:rPr>
        <w:t>должны быть точно описаны, взаимосвязаны, поддаваться измерению, понятны тому, кто будет вести проект</w:t>
      </w:r>
      <w:r w:rsidRPr="00DF47AD">
        <w:rPr>
          <w:color w:val="0000FF"/>
          <w:sz w:val="28"/>
          <w:szCs w:val="28"/>
        </w:rPr>
        <w:t>.</w:t>
      </w:r>
      <w:r w:rsidRPr="008B7476">
        <w:rPr>
          <w:color w:val="0000FF"/>
          <w:sz w:val="22"/>
          <w:szCs w:val="22"/>
        </w:rPr>
        <w:t xml:space="preserve"> </w:t>
      </w:r>
    </w:p>
    <w:p w:rsidR="00C335E9" w:rsidRDefault="00C335E9" w:rsidP="00C335E9">
      <w:pPr>
        <w:autoSpaceDE w:val="0"/>
        <w:autoSpaceDN w:val="0"/>
        <w:adjustRightInd w:val="0"/>
        <w:ind w:firstLine="737"/>
        <w:jc w:val="both"/>
        <w:rPr>
          <w:b/>
          <w:bCs/>
          <w:sz w:val="28"/>
          <w:szCs w:val="28"/>
        </w:rPr>
      </w:pPr>
    </w:p>
    <w:p w:rsidR="00C335E9" w:rsidRPr="00DF47AD" w:rsidRDefault="00C335E9" w:rsidP="00C335E9">
      <w:pPr>
        <w:ind w:firstLine="73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DF47AD">
        <w:rPr>
          <w:b/>
          <w:sz w:val="28"/>
          <w:szCs w:val="28"/>
        </w:rPr>
        <w:t>.2   Виды деятельности на предприятии</w:t>
      </w:r>
    </w:p>
    <w:p w:rsidR="00C335E9" w:rsidRPr="00DF47AD" w:rsidRDefault="00C335E9" w:rsidP="00C335E9">
      <w:pPr>
        <w:ind w:firstLine="737"/>
        <w:jc w:val="both"/>
        <w:rPr>
          <w:sz w:val="28"/>
          <w:szCs w:val="28"/>
        </w:rPr>
      </w:pPr>
      <w:r w:rsidRPr="00DF47AD">
        <w:rPr>
          <w:sz w:val="28"/>
          <w:szCs w:val="28"/>
        </w:rPr>
        <w:t>Управление предприятием предполагает гармонизацию действий на предприятие для того, чтобы достичь своих целей в эффективной мере, то есть используя ресурсы разумно и без ненужных затрат и чтобы это привело к назначенному результату.</w:t>
      </w:r>
    </w:p>
    <w:p w:rsidR="00C335E9" w:rsidRPr="00DF47AD" w:rsidRDefault="00C335E9" w:rsidP="00C335E9">
      <w:pPr>
        <w:ind w:firstLine="737"/>
        <w:jc w:val="both"/>
        <w:rPr>
          <w:sz w:val="28"/>
          <w:szCs w:val="28"/>
        </w:rPr>
      </w:pPr>
      <w:r w:rsidRPr="00DF47AD">
        <w:rPr>
          <w:sz w:val="28"/>
          <w:szCs w:val="28"/>
        </w:rPr>
        <w:t>Сложность управления предприятием, в частности, результат множества и разнообразия задач  в компании. Компания состоит из четырех видов деятельности:</w:t>
      </w:r>
    </w:p>
    <w:p w:rsidR="00C335E9" w:rsidRPr="00DF47AD" w:rsidRDefault="00C335E9" w:rsidP="00C335E9">
      <w:pPr>
        <w:pStyle w:val="21"/>
        <w:spacing w:after="0" w:line="240" w:lineRule="auto"/>
        <w:ind w:left="737"/>
        <w:jc w:val="both"/>
        <w:rPr>
          <w:rFonts w:ascii="Times New Roman" w:hAnsi="Times New Roman"/>
          <w:sz w:val="28"/>
          <w:szCs w:val="28"/>
          <w:lang w:val="ru-RU"/>
        </w:rPr>
      </w:pPr>
      <w:r w:rsidRPr="00DF47AD">
        <w:rPr>
          <w:rFonts w:ascii="Times New Roman" w:hAnsi="Times New Roman"/>
          <w:sz w:val="28"/>
          <w:szCs w:val="28"/>
          <w:lang w:val="ru-RU"/>
        </w:rPr>
        <w:t>- плановые мероприятия;</w:t>
      </w:r>
    </w:p>
    <w:p w:rsidR="00C335E9" w:rsidRPr="00DF47AD" w:rsidRDefault="00C335E9" w:rsidP="00C335E9">
      <w:pPr>
        <w:pStyle w:val="2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F47AD">
        <w:rPr>
          <w:rFonts w:ascii="Times New Roman" w:hAnsi="Times New Roman"/>
          <w:sz w:val="28"/>
          <w:szCs w:val="28"/>
          <w:lang w:val="ru-RU"/>
        </w:rPr>
        <w:t>- самостоятельные действия;</w:t>
      </w:r>
    </w:p>
    <w:p w:rsidR="00C335E9" w:rsidRPr="00DF47AD" w:rsidRDefault="00C335E9" w:rsidP="00C335E9">
      <w:pPr>
        <w:pStyle w:val="21"/>
        <w:spacing w:after="0" w:line="240" w:lineRule="auto"/>
        <w:ind w:left="737"/>
        <w:jc w:val="both"/>
        <w:rPr>
          <w:rFonts w:ascii="Times New Roman" w:hAnsi="Times New Roman"/>
          <w:sz w:val="28"/>
          <w:szCs w:val="28"/>
          <w:lang w:val="ru-RU"/>
        </w:rPr>
      </w:pPr>
      <w:r w:rsidRPr="00DF47AD">
        <w:rPr>
          <w:rFonts w:ascii="Times New Roman" w:hAnsi="Times New Roman"/>
          <w:sz w:val="28"/>
          <w:szCs w:val="28"/>
          <w:lang w:val="ru-RU"/>
        </w:rPr>
        <w:t>- функции;</w:t>
      </w:r>
    </w:p>
    <w:p w:rsidR="00C335E9" w:rsidRPr="00DF47AD" w:rsidRDefault="00C335E9" w:rsidP="00C335E9">
      <w:pPr>
        <w:pStyle w:val="21"/>
        <w:spacing w:after="0" w:line="240" w:lineRule="auto"/>
        <w:ind w:left="737"/>
        <w:jc w:val="both"/>
        <w:rPr>
          <w:rFonts w:ascii="Times New Roman" w:hAnsi="Times New Roman"/>
          <w:sz w:val="28"/>
          <w:szCs w:val="28"/>
          <w:lang w:val="ru-RU"/>
        </w:rPr>
      </w:pPr>
      <w:r w:rsidRPr="00DF47AD">
        <w:rPr>
          <w:rFonts w:ascii="Times New Roman" w:hAnsi="Times New Roman"/>
          <w:sz w:val="28"/>
          <w:szCs w:val="28"/>
          <w:lang w:val="ru-RU"/>
        </w:rPr>
        <w:t>- проекты.</w:t>
      </w:r>
    </w:p>
    <w:p w:rsidR="00C335E9" w:rsidRPr="00DF47AD" w:rsidRDefault="00C335E9" w:rsidP="00C335E9">
      <w:pPr>
        <w:jc w:val="both"/>
        <w:rPr>
          <w:bCs/>
          <w:sz w:val="28"/>
          <w:szCs w:val="28"/>
        </w:rPr>
      </w:pPr>
      <w:r w:rsidRPr="00DF47AD">
        <w:rPr>
          <w:sz w:val="28"/>
          <w:szCs w:val="28"/>
        </w:rPr>
        <w:t xml:space="preserve">Таблица 2 - </w:t>
      </w:r>
      <w:r w:rsidRPr="00DF47AD">
        <w:rPr>
          <w:bCs/>
          <w:sz w:val="28"/>
          <w:szCs w:val="28"/>
        </w:rPr>
        <w:t>Типы бизнес активностей  (работ, услуг или видов деятельности)</w:t>
      </w:r>
    </w:p>
    <w:p w:rsidR="00C335E9" w:rsidRPr="00E8708D" w:rsidRDefault="00C335E9" w:rsidP="00C335E9">
      <w:pPr>
        <w:jc w:val="both"/>
        <w:rPr>
          <w:sz w:val="22"/>
          <w:szCs w:val="22"/>
        </w:rPr>
      </w:pPr>
    </w:p>
    <w:tbl>
      <w:tblPr>
        <w:tblW w:w="7371" w:type="dxa"/>
        <w:tblInd w:w="144" w:type="dxa"/>
        <w:tblLayout w:type="fixed"/>
        <w:tblCellMar>
          <w:left w:w="0" w:type="dxa"/>
          <w:right w:w="0" w:type="dxa"/>
        </w:tblCellMar>
        <w:tblLook w:val="00A0"/>
      </w:tblPr>
      <w:tblGrid>
        <w:gridCol w:w="1418"/>
        <w:gridCol w:w="1134"/>
        <w:gridCol w:w="2268"/>
        <w:gridCol w:w="1134"/>
        <w:gridCol w:w="1417"/>
      </w:tblGrid>
      <w:tr w:rsidR="00C335E9" w:rsidRPr="00D34ACA" w:rsidTr="003B7C33">
        <w:trPr>
          <w:trHeight w:val="773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Default="00C335E9" w:rsidP="003B7C33">
            <w:pPr>
              <w:jc w:val="both"/>
              <w:rPr>
                <w:bCs/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>Повторяемость активностей</w:t>
            </w:r>
          </w:p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(частота)</w:t>
            </w:r>
            <w:r w:rsidRPr="00D34ACA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center"/>
              <w:rPr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>Малая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center"/>
              <w:rPr>
                <w:bCs/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>Самостоятельные</w:t>
            </w:r>
          </w:p>
          <w:p w:rsidR="00C335E9" w:rsidRPr="00D34ACA" w:rsidRDefault="00C335E9" w:rsidP="003B7C33">
            <w:pPr>
              <w:jc w:val="center"/>
              <w:rPr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>действия</w:t>
            </w: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207D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center"/>
              <w:rPr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>ПРОЕКТЫ</w:t>
            </w:r>
          </w:p>
        </w:tc>
      </w:tr>
      <w:tr w:rsidR="00C335E9" w:rsidRPr="00D34ACA" w:rsidTr="003B7C33">
        <w:trPr>
          <w:trHeight w:val="414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 xml:space="preserve">Средняя 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center"/>
              <w:rPr>
                <w:sz w:val="16"/>
                <w:szCs w:val="16"/>
              </w:rPr>
            </w:pPr>
            <w:r w:rsidRPr="00D34ACA">
              <w:rPr>
                <w:sz w:val="16"/>
                <w:szCs w:val="16"/>
              </w:rPr>
              <w:t>Плановые мероприятия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center"/>
              <w:rPr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>ФУНКЦИИ</w:t>
            </w:r>
          </w:p>
        </w:tc>
      </w:tr>
      <w:tr w:rsidR="00C335E9" w:rsidRPr="00D34ACA" w:rsidTr="003B7C33">
        <w:trPr>
          <w:trHeight w:val="683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 xml:space="preserve">Большая или очень большая </w:t>
            </w:r>
          </w:p>
        </w:tc>
        <w:tc>
          <w:tcPr>
            <w:tcW w:w="2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</w:p>
        </w:tc>
      </w:tr>
      <w:tr w:rsidR="00C335E9" w:rsidRPr="00D34ACA" w:rsidTr="003B7C33">
        <w:trPr>
          <w:trHeight w:val="281"/>
        </w:trPr>
        <w:tc>
          <w:tcPr>
            <w:tcW w:w="141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center"/>
              <w:rPr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>Малая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center"/>
              <w:rPr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>Средняя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center"/>
              <w:rPr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>Большая или очень большая</w:t>
            </w:r>
          </w:p>
        </w:tc>
      </w:tr>
      <w:tr w:rsidR="00C335E9" w:rsidRPr="00D34ACA" w:rsidTr="003B7C33">
        <w:trPr>
          <w:trHeight w:val="399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4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34ACA" w:rsidRDefault="00C335E9" w:rsidP="003B7C33">
            <w:pPr>
              <w:jc w:val="center"/>
              <w:rPr>
                <w:sz w:val="16"/>
                <w:szCs w:val="16"/>
              </w:rPr>
            </w:pPr>
            <w:r w:rsidRPr="00D34ACA">
              <w:rPr>
                <w:bCs/>
                <w:sz w:val="16"/>
                <w:szCs w:val="16"/>
              </w:rPr>
              <w:t>Сложность активностей</w:t>
            </w:r>
            <w:r>
              <w:rPr>
                <w:bCs/>
                <w:sz w:val="16"/>
                <w:szCs w:val="16"/>
              </w:rPr>
              <w:t xml:space="preserve"> (работ)</w:t>
            </w:r>
          </w:p>
        </w:tc>
      </w:tr>
    </w:tbl>
    <w:p w:rsidR="00C335E9" w:rsidRPr="00DF47AD" w:rsidRDefault="00C335E9" w:rsidP="00C335E9">
      <w:pPr>
        <w:ind w:firstLine="709"/>
        <w:jc w:val="both"/>
        <w:rPr>
          <w:sz w:val="28"/>
          <w:szCs w:val="28"/>
        </w:rPr>
      </w:pPr>
    </w:p>
    <w:p w:rsidR="00C335E9" w:rsidRPr="00DF47AD" w:rsidRDefault="00C335E9" w:rsidP="00C335E9">
      <w:pPr>
        <w:ind w:firstLine="709"/>
        <w:jc w:val="both"/>
        <w:rPr>
          <w:sz w:val="28"/>
          <w:szCs w:val="28"/>
        </w:rPr>
      </w:pPr>
      <w:r w:rsidRPr="00DF47AD">
        <w:rPr>
          <w:sz w:val="28"/>
          <w:szCs w:val="28"/>
        </w:rPr>
        <w:t xml:space="preserve">Основу деятельности компании составляют повторяющиеся действия: рутинные, самостоятельные и функциональные.  В свою очередь уникальные и импровизированные мероприятия и проекты - являются важным дополнением повторяющихся действий. В случае повторяющихся или сложных операций, целесообразно  разработать план их осуществления. Он позволяет определить оптимальный режим действий на основе знаний и опыта. Поскольку стоимость </w:t>
      </w:r>
      <w:proofErr w:type="gramStart"/>
      <w:r w:rsidRPr="00DF47AD">
        <w:rPr>
          <w:sz w:val="28"/>
          <w:szCs w:val="28"/>
        </w:rPr>
        <w:t>разработки</w:t>
      </w:r>
      <w:proofErr w:type="gramEnd"/>
      <w:r w:rsidRPr="00DF47AD">
        <w:rPr>
          <w:sz w:val="28"/>
          <w:szCs w:val="28"/>
        </w:rPr>
        <w:t xml:space="preserve"> какого либо направления, простых и уникальных действий, как правило, перевешивают возможные убытки от принятия неоптимального решения. Эти действия осуществляются </w:t>
      </w:r>
      <w:proofErr w:type="spellStart"/>
      <w:r w:rsidRPr="00DF47AD">
        <w:rPr>
          <w:sz w:val="28"/>
          <w:szCs w:val="28"/>
        </w:rPr>
        <w:t>ситуативно</w:t>
      </w:r>
      <w:proofErr w:type="spellEnd"/>
      <w:r w:rsidRPr="00DF47AD">
        <w:rPr>
          <w:sz w:val="28"/>
          <w:szCs w:val="28"/>
        </w:rPr>
        <w:t>, т.е. их реализация производится в ходе операции, корректировки делаются в текущей ситуации. В таблице 3 показано содержание активностей.</w:t>
      </w:r>
    </w:p>
    <w:p w:rsidR="00C335E9" w:rsidRPr="00DF47AD" w:rsidRDefault="00C335E9" w:rsidP="00C335E9">
      <w:pPr>
        <w:ind w:firstLine="709"/>
        <w:jc w:val="both"/>
        <w:rPr>
          <w:sz w:val="28"/>
          <w:szCs w:val="28"/>
        </w:rPr>
      </w:pPr>
    </w:p>
    <w:p w:rsidR="00C335E9" w:rsidRPr="00DF47AD" w:rsidRDefault="00C335E9" w:rsidP="00C335E9">
      <w:pPr>
        <w:jc w:val="both"/>
        <w:rPr>
          <w:sz w:val="28"/>
          <w:szCs w:val="28"/>
        </w:rPr>
      </w:pPr>
      <w:r w:rsidRPr="00DF47AD">
        <w:rPr>
          <w:sz w:val="28"/>
          <w:szCs w:val="28"/>
        </w:rPr>
        <w:t>Таблица 3  - Характеристика  и примеры активностей на предприятии</w:t>
      </w:r>
    </w:p>
    <w:p w:rsidR="00C335E9" w:rsidRPr="00AB54A5" w:rsidRDefault="00C335E9" w:rsidP="00C335E9">
      <w:pPr>
        <w:jc w:val="both"/>
        <w:rPr>
          <w:sz w:val="28"/>
          <w:szCs w:val="28"/>
        </w:rPr>
      </w:pPr>
    </w:p>
    <w:tbl>
      <w:tblPr>
        <w:tblW w:w="7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"/>
        <w:gridCol w:w="1276"/>
        <w:gridCol w:w="1984"/>
        <w:gridCol w:w="1701"/>
        <w:gridCol w:w="1701"/>
      </w:tblGrid>
      <w:tr w:rsidR="00C335E9" w:rsidRPr="00D34ACA" w:rsidTr="003B7C33">
        <w:tc>
          <w:tcPr>
            <w:tcW w:w="921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9"/>
                <w:sz w:val="16"/>
                <w:szCs w:val="16"/>
              </w:rPr>
              <w:t>Виды активностей</w:t>
            </w:r>
          </w:p>
        </w:tc>
        <w:tc>
          <w:tcPr>
            <w:tcW w:w="1276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5"/>
                <w:sz w:val="16"/>
                <w:szCs w:val="16"/>
              </w:rPr>
              <w:t>Черты</w:t>
            </w:r>
          </w:p>
        </w:tc>
        <w:tc>
          <w:tcPr>
            <w:tcW w:w="1984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5"/>
                <w:sz w:val="16"/>
                <w:szCs w:val="16"/>
              </w:rPr>
              <w:t>Основа реализации</w:t>
            </w:r>
          </w:p>
        </w:tc>
        <w:tc>
          <w:tcPr>
            <w:tcW w:w="1701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11"/>
                <w:sz w:val="16"/>
                <w:szCs w:val="16"/>
              </w:rPr>
              <w:t>Среда исполнения</w:t>
            </w:r>
          </w:p>
        </w:tc>
        <w:tc>
          <w:tcPr>
            <w:tcW w:w="1701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5"/>
                <w:sz w:val="16"/>
                <w:szCs w:val="16"/>
              </w:rPr>
              <w:t>Примеры</w:t>
            </w:r>
          </w:p>
        </w:tc>
      </w:tr>
      <w:tr w:rsidR="00C335E9" w:rsidRPr="00D34ACA" w:rsidTr="003B7C33">
        <w:tc>
          <w:tcPr>
            <w:tcW w:w="921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8"/>
                <w:sz w:val="16"/>
                <w:szCs w:val="16"/>
              </w:rPr>
              <w:t>Рутинные</w:t>
            </w:r>
          </w:p>
        </w:tc>
        <w:tc>
          <w:tcPr>
            <w:tcW w:w="1276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6"/>
                <w:sz w:val="16"/>
                <w:szCs w:val="16"/>
              </w:rPr>
              <w:t xml:space="preserve">Простые, повторяемые </w:t>
            </w:r>
          </w:p>
        </w:tc>
        <w:tc>
          <w:tcPr>
            <w:tcW w:w="1984" w:type="dxa"/>
            <w:vAlign w:val="center"/>
          </w:tcPr>
          <w:p w:rsidR="00C335E9" w:rsidRPr="00D34ACA" w:rsidRDefault="00C335E9" w:rsidP="003B7C33">
            <w:pPr>
              <w:shd w:val="clear" w:color="auto" w:fill="FFFFFF"/>
              <w:jc w:val="center"/>
              <w:rPr>
                <w:spacing w:val="-6"/>
                <w:sz w:val="16"/>
                <w:szCs w:val="16"/>
              </w:rPr>
            </w:pPr>
            <w:r w:rsidRPr="00D34ACA">
              <w:rPr>
                <w:spacing w:val="-6"/>
                <w:sz w:val="16"/>
                <w:szCs w:val="16"/>
              </w:rPr>
              <w:t>Повторяемые, неформальные схемы действий, основанные на опыте и знаниях</w:t>
            </w:r>
          </w:p>
          <w:p w:rsidR="00C335E9" w:rsidRPr="00D34ACA" w:rsidRDefault="00C335E9" w:rsidP="003B7C33">
            <w:pPr>
              <w:shd w:val="clear" w:color="auto" w:fill="FFFFFF"/>
              <w:jc w:val="center"/>
              <w:rPr>
                <w:spacing w:val="-5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z w:val="16"/>
                <w:szCs w:val="16"/>
              </w:rPr>
              <w:t>Существующая организационная структура компании</w:t>
            </w:r>
            <w:r w:rsidRPr="00D34ACA">
              <w:rPr>
                <w:spacing w:val="-5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C335E9" w:rsidRPr="00D34ACA" w:rsidRDefault="00C335E9" w:rsidP="003B7C33">
            <w:pPr>
              <w:shd w:val="clear" w:color="auto" w:fill="FFFFFF"/>
              <w:ind w:hanging="52"/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7"/>
                <w:sz w:val="16"/>
                <w:szCs w:val="16"/>
              </w:rPr>
              <w:t xml:space="preserve"> Расчет командировок, и счетов</w:t>
            </w:r>
            <w:r w:rsidRPr="00D34ACA">
              <w:rPr>
                <w:spacing w:val="-5"/>
                <w:sz w:val="16"/>
                <w:szCs w:val="16"/>
              </w:rPr>
              <w:t xml:space="preserve">, </w:t>
            </w:r>
            <w:r w:rsidRPr="00D34ACA">
              <w:rPr>
                <w:sz w:val="16"/>
                <w:szCs w:val="16"/>
              </w:rPr>
              <w:t>мелкий ремонт оборудования</w:t>
            </w:r>
            <w:r w:rsidRPr="00D34ACA">
              <w:rPr>
                <w:spacing w:val="-9"/>
                <w:sz w:val="16"/>
                <w:szCs w:val="16"/>
              </w:rPr>
              <w:t xml:space="preserve">, реализация простых продукционных задач </w:t>
            </w:r>
          </w:p>
        </w:tc>
      </w:tr>
      <w:tr w:rsidR="00C335E9" w:rsidRPr="00D34ACA" w:rsidTr="003B7C33">
        <w:tc>
          <w:tcPr>
            <w:tcW w:w="921" w:type="dxa"/>
            <w:vAlign w:val="center"/>
          </w:tcPr>
          <w:p w:rsidR="00C335E9" w:rsidRDefault="00C335E9" w:rsidP="003B7C33">
            <w:pPr>
              <w:jc w:val="center"/>
              <w:rPr>
                <w:spacing w:val="-8"/>
                <w:sz w:val="16"/>
                <w:szCs w:val="16"/>
              </w:rPr>
            </w:pPr>
            <w:proofErr w:type="spellStart"/>
            <w:r w:rsidRPr="00D34ACA">
              <w:rPr>
                <w:spacing w:val="-8"/>
                <w:sz w:val="16"/>
                <w:szCs w:val="16"/>
              </w:rPr>
              <w:t>Импровиз</w:t>
            </w:r>
            <w:r>
              <w:rPr>
                <w:spacing w:val="-8"/>
                <w:sz w:val="16"/>
                <w:szCs w:val="16"/>
              </w:rPr>
              <w:t>и</w:t>
            </w:r>
            <w:proofErr w:type="spellEnd"/>
          </w:p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proofErr w:type="spellStart"/>
            <w:r>
              <w:rPr>
                <w:spacing w:val="-8"/>
                <w:sz w:val="16"/>
                <w:szCs w:val="16"/>
              </w:rPr>
              <w:t>ро</w:t>
            </w:r>
            <w:r w:rsidRPr="00D34ACA">
              <w:rPr>
                <w:spacing w:val="-8"/>
                <w:sz w:val="16"/>
                <w:szCs w:val="16"/>
              </w:rPr>
              <w:t>ванные</w:t>
            </w:r>
            <w:proofErr w:type="spellEnd"/>
          </w:p>
        </w:tc>
        <w:tc>
          <w:tcPr>
            <w:tcW w:w="1276" w:type="dxa"/>
            <w:vAlign w:val="center"/>
          </w:tcPr>
          <w:p w:rsidR="00C335E9" w:rsidRPr="00D34ACA" w:rsidRDefault="00C335E9" w:rsidP="003B7C33">
            <w:pPr>
              <w:shd w:val="clear" w:color="auto" w:fill="FFFFFF"/>
              <w:ind w:firstLine="8"/>
              <w:jc w:val="center"/>
              <w:rPr>
                <w:sz w:val="16"/>
                <w:szCs w:val="16"/>
              </w:rPr>
            </w:pPr>
            <w:r w:rsidRPr="00D34ACA">
              <w:rPr>
                <w:spacing w:val="-4"/>
                <w:sz w:val="16"/>
                <w:szCs w:val="16"/>
              </w:rPr>
              <w:t xml:space="preserve">Простые, неповторяемые </w:t>
            </w:r>
          </w:p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C335E9" w:rsidRPr="00D34ACA" w:rsidRDefault="00C335E9" w:rsidP="003B7C33">
            <w:pPr>
              <w:shd w:val="clear" w:color="auto" w:fill="FFFFFF"/>
              <w:ind w:firstLine="5"/>
              <w:jc w:val="center"/>
              <w:rPr>
                <w:sz w:val="16"/>
                <w:szCs w:val="16"/>
              </w:rPr>
            </w:pPr>
            <w:r w:rsidRPr="00D34ACA">
              <w:rPr>
                <w:spacing w:val="-5"/>
                <w:sz w:val="16"/>
                <w:szCs w:val="16"/>
              </w:rPr>
              <w:t xml:space="preserve">Разработанные ситуационно, специальные, </w:t>
            </w:r>
            <w:r w:rsidRPr="00D34ACA">
              <w:rPr>
                <w:spacing w:val="-4"/>
                <w:sz w:val="16"/>
                <w:szCs w:val="16"/>
              </w:rPr>
              <w:t xml:space="preserve">неповторяемые схемы активностей </w:t>
            </w:r>
            <w:r w:rsidRPr="00D34ACA">
              <w:rPr>
                <w:spacing w:val="-1"/>
                <w:sz w:val="16"/>
                <w:szCs w:val="16"/>
              </w:rPr>
              <w:t>(</w:t>
            </w:r>
            <w:r w:rsidRPr="00D34ACA">
              <w:rPr>
                <w:spacing w:val="-8"/>
                <w:sz w:val="16"/>
                <w:szCs w:val="16"/>
              </w:rPr>
              <w:t>импровизация</w:t>
            </w:r>
            <w:r w:rsidRPr="00D34ACA">
              <w:rPr>
                <w:spacing w:val="-5"/>
                <w:sz w:val="16"/>
                <w:szCs w:val="16"/>
              </w:rPr>
              <w:t>)</w:t>
            </w:r>
          </w:p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z w:val="16"/>
                <w:szCs w:val="16"/>
              </w:rPr>
              <w:t>Существующая организационная структура компании</w:t>
            </w:r>
          </w:p>
        </w:tc>
        <w:tc>
          <w:tcPr>
            <w:tcW w:w="1701" w:type="dxa"/>
            <w:vAlign w:val="center"/>
          </w:tcPr>
          <w:p w:rsidR="00C335E9" w:rsidRPr="00D34ACA" w:rsidRDefault="00C335E9" w:rsidP="003B7C33">
            <w:pPr>
              <w:shd w:val="clear" w:color="auto" w:fill="FFFFFF"/>
              <w:ind w:firstLine="3"/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7"/>
                <w:sz w:val="16"/>
                <w:szCs w:val="16"/>
              </w:rPr>
              <w:t>Изменение технологии в случае аварии оборудования, реализация нетипичного заказа, реализация нестандартной рекламы</w:t>
            </w:r>
          </w:p>
        </w:tc>
      </w:tr>
      <w:tr w:rsidR="00C335E9" w:rsidRPr="00D34ACA" w:rsidTr="003B7C33">
        <w:tc>
          <w:tcPr>
            <w:tcW w:w="921" w:type="dxa"/>
            <w:vAlign w:val="center"/>
          </w:tcPr>
          <w:p w:rsidR="00C335E9" w:rsidRDefault="00C335E9" w:rsidP="003B7C33">
            <w:pPr>
              <w:shd w:val="clear" w:color="auto" w:fill="FFFFFF"/>
              <w:jc w:val="center"/>
              <w:rPr>
                <w:spacing w:val="-11"/>
                <w:sz w:val="16"/>
                <w:szCs w:val="16"/>
              </w:rPr>
            </w:pPr>
            <w:proofErr w:type="spellStart"/>
            <w:r w:rsidRPr="00D34ACA">
              <w:rPr>
                <w:spacing w:val="-11"/>
                <w:sz w:val="16"/>
                <w:szCs w:val="16"/>
              </w:rPr>
              <w:t>Функциона</w:t>
            </w:r>
            <w:proofErr w:type="spellEnd"/>
          </w:p>
          <w:p w:rsidR="00C335E9" w:rsidRPr="00D34ACA" w:rsidRDefault="00C335E9" w:rsidP="003B7C33">
            <w:pPr>
              <w:shd w:val="clear" w:color="auto" w:fill="FFFFFF"/>
              <w:jc w:val="center"/>
              <w:rPr>
                <w:spacing w:val="-5"/>
                <w:sz w:val="16"/>
                <w:szCs w:val="16"/>
              </w:rPr>
            </w:pPr>
            <w:proofErr w:type="spellStart"/>
            <w:r w:rsidRPr="00D34ACA">
              <w:rPr>
                <w:spacing w:val="-11"/>
                <w:sz w:val="16"/>
                <w:szCs w:val="16"/>
              </w:rPr>
              <w:t>л</w:t>
            </w:r>
            <w:r>
              <w:rPr>
                <w:spacing w:val="-11"/>
                <w:sz w:val="16"/>
                <w:szCs w:val="16"/>
              </w:rPr>
              <w:t>ь</w:t>
            </w:r>
            <w:r w:rsidRPr="00D34ACA">
              <w:rPr>
                <w:spacing w:val="-11"/>
                <w:sz w:val="16"/>
                <w:szCs w:val="16"/>
              </w:rPr>
              <w:t>ные</w:t>
            </w:r>
            <w:proofErr w:type="spellEnd"/>
          </w:p>
        </w:tc>
        <w:tc>
          <w:tcPr>
            <w:tcW w:w="1276" w:type="dxa"/>
            <w:vAlign w:val="center"/>
          </w:tcPr>
          <w:p w:rsidR="00C335E9" w:rsidRPr="00D34ACA" w:rsidRDefault="00C335E9" w:rsidP="003B7C33">
            <w:pPr>
              <w:shd w:val="clear" w:color="auto" w:fill="FFFFFF"/>
              <w:ind w:firstLine="10"/>
              <w:jc w:val="center"/>
              <w:rPr>
                <w:sz w:val="16"/>
                <w:szCs w:val="16"/>
              </w:rPr>
            </w:pPr>
            <w:r w:rsidRPr="00D34ACA">
              <w:rPr>
                <w:spacing w:val="-7"/>
                <w:sz w:val="16"/>
                <w:szCs w:val="16"/>
              </w:rPr>
              <w:t xml:space="preserve">Сложные, повторяемые </w:t>
            </w:r>
          </w:p>
          <w:p w:rsidR="00C335E9" w:rsidRPr="00D34ACA" w:rsidRDefault="00C335E9" w:rsidP="003B7C33">
            <w:pPr>
              <w:shd w:val="clear" w:color="auto" w:fill="FFFFFF"/>
              <w:ind w:firstLine="10"/>
              <w:jc w:val="center"/>
              <w:rPr>
                <w:sz w:val="16"/>
                <w:szCs w:val="16"/>
              </w:rPr>
            </w:pPr>
          </w:p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C335E9" w:rsidRPr="00D34ACA" w:rsidRDefault="00C335E9" w:rsidP="003B7C33">
            <w:pPr>
              <w:shd w:val="clear" w:color="auto" w:fill="FFFFFF"/>
              <w:ind w:firstLine="20"/>
              <w:jc w:val="center"/>
              <w:rPr>
                <w:sz w:val="16"/>
                <w:szCs w:val="16"/>
              </w:rPr>
            </w:pPr>
            <w:r w:rsidRPr="00D34ACA">
              <w:rPr>
                <w:spacing w:val="-6"/>
                <w:sz w:val="16"/>
                <w:szCs w:val="16"/>
              </w:rPr>
              <w:t xml:space="preserve">Форматизированные, разработанные заранее на основе знаний и опыта повторяемые схемы активностей </w:t>
            </w:r>
            <w:r w:rsidRPr="00D34ACA">
              <w:rPr>
                <w:spacing w:val="-5"/>
                <w:sz w:val="16"/>
                <w:szCs w:val="16"/>
              </w:rPr>
              <w:t>(планы, процессы, процедуры, инструкции)</w:t>
            </w:r>
          </w:p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C335E9" w:rsidRPr="00D34ACA" w:rsidRDefault="00C335E9" w:rsidP="003B7C33">
            <w:pPr>
              <w:shd w:val="clear" w:color="auto" w:fill="FFFFFF"/>
              <w:ind w:firstLine="24"/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z w:val="16"/>
                <w:szCs w:val="16"/>
              </w:rPr>
              <w:t>Существующая организационная структура компании</w:t>
            </w:r>
            <w:r w:rsidRPr="00D34ACA">
              <w:rPr>
                <w:spacing w:val="-7"/>
                <w:sz w:val="16"/>
                <w:szCs w:val="16"/>
              </w:rPr>
              <w:t xml:space="preserve"> или новая организационная структура, установленная произведенным процессом </w:t>
            </w:r>
          </w:p>
        </w:tc>
        <w:tc>
          <w:tcPr>
            <w:tcW w:w="1701" w:type="dxa"/>
            <w:vAlign w:val="center"/>
          </w:tcPr>
          <w:p w:rsidR="00C335E9" w:rsidRPr="00D34ACA" w:rsidRDefault="00C335E9" w:rsidP="003B7C33">
            <w:pPr>
              <w:shd w:val="clear" w:color="auto" w:fill="FFFFFF"/>
              <w:ind w:hanging="44"/>
              <w:jc w:val="center"/>
              <w:rPr>
                <w:spacing w:val="-6"/>
                <w:sz w:val="16"/>
                <w:szCs w:val="16"/>
              </w:rPr>
            </w:pPr>
            <w:r w:rsidRPr="00D34ACA">
              <w:rPr>
                <w:spacing w:val="-7"/>
                <w:sz w:val="16"/>
                <w:szCs w:val="16"/>
              </w:rPr>
              <w:t>Процедура планировки в компании, система бухучета,  процедура оценки работников</w:t>
            </w:r>
            <w:r w:rsidRPr="00D34ACA">
              <w:rPr>
                <w:spacing w:val="-6"/>
                <w:sz w:val="16"/>
                <w:szCs w:val="16"/>
              </w:rPr>
              <w:t>, система отчетности внутренней и внешней</w:t>
            </w:r>
          </w:p>
        </w:tc>
      </w:tr>
      <w:tr w:rsidR="00C335E9" w:rsidRPr="00D34ACA" w:rsidTr="003B7C33">
        <w:tc>
          <w:tcPr>
            <w:tcW w:w="921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3"/>
                <w:sz w:val="16"/>
                <w:szCs w:val="16"/>
              </w:rPr>
              <w:t xml:space="preserve">Проекты </w:t>
            </w:r>
          </w:p>
        </w:tc>
        <w:tc>
          <w:tcPr>
            <w:tcW w:w="1276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5"/>
                <w:sz w:val="16"/>
                <w:szCs w:val="16"/>
              </w:rPr>
              <w:t>Сложные, неповторяемые</w:t>
            </w:r>
          </w:p>
          <w:p w:rsidR="00C335E9" w:rsidRPr="00D34ACA" w:rsidRDefault="00C335E9" w:rsidP="003B7C33">
            <w:pPr>
              <w:rPr>
                <w:spacing w:val="-5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6"/>
                <w:sz w:val="16"/>
                <w:szCs w:val="16"/>
              </w:rPr>
            </w:pPr>
            <w:r w:rsidRPr="00D34ACA">
              <w:rPr>
                <w:spacing w:val="-6"/>
                <w:sz w:val="16"/>
                <w:szCs w:val="16"/>
              </w:rPr>
              <w:t>Форматизированные, разработанные заранее на основе</w:t>
            </w:r>
            <w:r w:rsidRPr="00D34ACA">
              <w:rPr>
                <w:spacing w:val="-9"/>
                <w:sz w:val="16"/>
                <w:szCs w:val="16"/>
              </w:rPr>
              <w:t xml:space="preserve"> тщательного анализа конкретного случая, не</w:t>
            </w:r>
            <w:r w:rsidRPr="00D34ACA">
              <w:rPr>
                <w:spacing w:val="-6"/>
                <w:sz w:val="16"/>
                <w:szCs w:val="16"/>
              </w:rPr>
              <w:t>повторяемые сложные схемы активностей</w:t>
            </w:r>
          </w:p>
        </w:tc>
        <w:tc>
          <w:tcPr>
            <w:tcW w:w="1701" w:type="dxa"/>
            <w:vAlign w:val="center"/>
          </w:tcPr>
          <w:p w:rsidR="00C335E9" w:rsidRPr="00D34ACA" w:rsidRDefault="00C335E9" w:rsidP="003B7C33">
            <w:pPr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7"/>
                <w:sz w:val="16"/>
                <w:szCs w:val="16"/>
              </w:rPr>
              <w:t xml:space="preserve">Специальные, ограниченные во времени организационные решения внутри существующей структуры или вне структуры </w:t>
            </w:r>
          </w:p>
        </w:tc>
        <w:tc>
          <w:tcPr>
            <w:tcW w:w="1701" w:type="dxa"/>
            <w:vAlign w:val="center"/>
          </w:tcPr>
          <w:p w:rsidR="00C335E9" w:rsidRPr="00D34ACA" w:rsidRDefault="00C335E9" w:rsidP="003B7C33">
            <w:pPr>
              <w:shd w:val="clear" w:color="auto" w:fill="FFFFFF"/>
              <w:ind w:hanging="23"/>
              <w:jc w:val="center"/>
              <w:rPr>
                <w:spacing w:val="-5"/>
                <w:sz w:val="16"/>
                <w:szCs w:val="16"/>
              </w:rPr>
            </w:pPr>
            <w:r w:rsidRPr="00D34ACA">
              <w:rPr>
                <w:spacing w:val="-7"/>
                <w:sz w:val="16"/>
                <w:szCs w:val="16"/>
              </w:rPr>
              <w:t>С</w:t>
            </w:r>
            <w:r>
              <w:rPr>
                <w:spacing w:val="-7"/>
                <w:sz w:val="16"/>
                <w:szCs w:val="16"/>
              </w:rPr>
              <w:t>троительство нового цеха</w:t>
            </w:r>
            <w:r w:rsidRPr="00D34ACA">
              <w:rPr>
                <w:spacing w:val="-7"/>
                <w:sz w:val="16"/>
                <w:szCs w:val="16"/>
              </w:rPr>
              <w:t xml:space="preserve">, модернизация </w:t>
            </w:r>
            <w:r>
              <w:rPr>
                <w:spacing w:val="-7"/>
                <w:sz w:val="16"/>
                <w:szCs w:val="16"/>
              </w:rPr>
              <w:t>оборудования</w:t>
            </w:r>
            <w:r w:rsidRPr="00D34ACA">
              <w:rPr>
                <w:spacing w:val="-6"/>
                <w:sz w:val="16"/>
                <w:szCs w:val="16"/>
              </w:rPr>
              <w:t>, проект маркетинговой деятельности</w:t>
            </w:r>
            <w:r w:rsidRPr="00D34ACA">
              <w:rPr>
                <w:spacing w:val="-8"/>
                <w:sz w:val="16"/>
                <w:szCs w:val="16"/>
              </w:rPr>
              <w:t xml:space="preserve">, реструктуризация или закрытие предприятия </w:t>
            </w:r>
          </w:p>
        </w:tc>
      </w:tr>
    </w:tbl>
    <w:p w:rsidR="00C335E9" w:rsidRDefault="00C335E9" w:rsidP="00C335E9">
      <w:pPr>
        <w:ind w:firstLine="709"/>
        <w:jc w:val="both"/>
        <w:rPr>
          <w:b/>
          <w:sz w:val="32"/>
          <w:szCs w:val="32"/>
        </w:rPr>
      </w:pPr>
    </w:p>
    <w:p w:rsidR="00C335E9" w:rsidRPr="00DF47AD" w:rsidRDefault="00C335E9" w:rsidP="00C335E9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DF47AD">
        <w:rPr>
          <w:b/>
          <w:sz w:val="28"/>
          <w:szCs w:val="28"/>
        </w:rPr>
        <w:t xml:space="preserve">.3   </w:t>
      </w:r>
      <w:r>
        <w:rPr>
          <w:b/>
          <w:sz w:val="28"/>
          <w:szCs w:val="28"/>
        </w:rPr>
        <w:t>Значим</w:t>
      </w:r>
      <w:r w:rsidRPr="00DF47AD">
        <w:rPr>
          <w:b/>
          <w:sz w:val="28"/>
          <w:szCs w:val="28"/>
        </w:rPr>
        <w:t>ость проектов в деятельности компании</w:t>
      </w:r>
    </w:p>
    <w:p w:rsidR="00C335E9" w:rsidRPr="00DF47AD" w:rsidRDefault="00C335E9" w:rsidP="00C335E9">
      <w:pPr>
        <w:ind w:firstLine="709"/>
        <w:jc w:val="both"/>
        <w:rPr>
          <w:b/>
          <w:sz w:val="28"/>
          <w:szCs w:val="28"/>
        </w:rPr>
      </w:pPr>
    </w:p>
    <w:p w:rsidR="00C335E9" w:rsidRPr="00DF47AD" w:rsidRDefault="00C335E9" w:rsidP="00C335E9">
      <w:pPr>
        <w:ind w:firstLine="737"/>
        <w:jc w:val="both"/>
        <w:rPr>
          <w:sz w:val="28"/>
          <w:szCs w:val="28"/>
        </w:rPr>
      </w:pPr>
      <w:r w:rsidRPr="00DF47AD">
        <w:rPr>
          <w:sz w:val="28"/>
          <w:szCs w:val="28"/>
        </w:rPr>
        <w:t>Развитие предпринимательской деятельности после</w:t>
      </w:r>
      <w:proofErr w:type="gramStart"/>
      <w:r w:rsidRPr="00DF47AD">
        <w:rPr>
          <w:sz w:val="28"/>
          <w:szCs w:val="28"/>
        </w:rPr>
        <w:t xml:space="preserve"> В</w:t>
      </w:r>
      <w:proofErr w:type="gramEnd"/>
      <w:r w:rsidRPr="00DF47AD">
        <w:rPr>
          <w:sz w:val="28"/>
          <w:szCs w:val="28"/>
        </w:rPr>
        <w:t>торой мировой войны характеризовалось сложностью и разнообразием задач.</w:t>
      </w:r>
    </w:p>
    <w:p w:rsidR="00C335E9" w:rsidRPr="00DF47AD" w:rsidRDefault="00C335E9" w:rsidP="00C335E9">
      <w:pPr>
        <w:ind w:firstLine="737"/>
        <w:jc w:val="both"/>
        <w:rPr>
          <w:sz w:val="28"/>
          <w:szCs w:val="28"/>
        </w:rPr>
      </w:pPr>
      <w:r w:rsidRPr="00DF47AD">
        <w:rPr>
          <w:sz w:val="28"/>
          <w:szCs w:val="28"/>
        </w:rPr>
        <w:t>Повышалась роль проектов. Они встречаются во всех сферах бизнеса, например:</w:t>
      </w:r>
    </w:p>
    <w:p w:rsidR="00C335E9" w:rsidRPr="00DF47AD" w:rsidRDefault="00C335E9" w:rsidP="00C335E9">
      <w:pPr>
        <w:pStyle w:val="21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DF47AD">
        <w:rPr>
          <w:rFonts w:ascii="Times New Roman" w:hAnsi="Times New Roman"/>
          <w:sz w:val="28"/>
          <w:szCs w:val="28"/>
          <w:lang w:val="ru-RU"/>
        </w:rPr>
        <w:lastRenderedPageBreak/>
        <w:t xml:space="preserve">- в операционной деятельности: проекты </w:t>
      </w:r>
      <w:r w:rsidRPr="00DF47AD">
        <w:rPr>
          <w:rFonts w:ascii="Times New Roman" w:hAnsi="Times New Roman"/>
          <w:sz w:val="28"/>
          <w:szCs w:val="28"/>
        </w:rPr>
        <w:t>R</w:t>
      </w:r>
      <w:r w:rsidRPr="00DF47AD">
        <w:rPr>
          <w:rFonts w:ascii="Times New Roman" w:hAnsi="Times New Roman"/>
          <w:sz w:val="28"/>
          <w:szCs w:val="28"/>
          <w:lang w:val="ru-RU"/>
        </w:rPr>
        <w:t xml:space="preserve"> &amp; </w:t>
      </w:r>
      <w:r w:rsidRPr="00DF47AD">
        <w:rPr>
          <w:rFonts w:ascii="Times New Roman" w:hAnsi="Times New Roman"/>
          <w:sz w:val="28"/>
          <w:szCs w:val="28"/>
        </w:rPr>
        <w:t>D</w:t>
      </w:r>
      <w:r w:rsidRPr="00DF47AD">
        <w:rPr>
          <w:rFonts w:ascii="Times New Roman" w:hAnsi="Times New Roman"/>
          <w:sz w:val="28"/>
          <w:szCs w:val="28"/>
          <w:lang w:val="ru-RU"/>
        </w:rPr>
        <w:t>, проведение анализа продукции, связанные с производством сложных объектов, проекты сети продаж организации;</w:t>
      </w:r>
    </w:p>
    <w:p w:rsidR="00C335E9" w:rsidRPr="00DF47AD" w:rsidRDefault="00C335E9" w:rsidP="00C335E9">
      <w:pPr>
        <w:pStyle w:val="21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DF47AD">
        <w:rPr>
          <w:rFonts w:ascii="Times New Roman" w:hAnsi="Times New Roman"/>
          <w:sz w:val="28"/>
          <w:szCs w:val="28"/>
          <w:lang w:val="ru-RU"/>
        </w:rPr>
        <w:t>- в управленческой деятельности: реструктуризация действия, вложение инвестиций в предприятие, маркетинговые исследования, программы по улучшению качества и т.д.;</w:t>
      </w:r>
    </w:p>
    <w:p w:rsidR="00C335E9" w:rsidRPr="00DF47AD" w:rsidRDefault="00C335E9" w:rsidP="00C335E9">
      <w:pPr>
        <w:pStyle w:val="21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DF47AD">
        <w:rPr>
          <w:rFonts w:ascii="Times New Roman" w:hAnsi="Times New Roman"/>
          <w:sz w:val="28"/>
          <w:szCs w:val="28"/>
          <w:lang w:val="ru-RU"/>
        </w:rPr>
        <w:t>- во вспомогательной деятельности: корректировка проектов, программ, рациональное использование энергии, разработка экологических программ и т.д.</w:t>
      </w:r>
    </w:p>
    <w:p w:rsidR="00C335E9" w:rsidRPr="00DF47AD" w:rsidRDefault="00C335E9" w:rsidP="00C335E9">
      <w:pPr>
        <w:pStyle w:val="21"/>
        <w:spacing w:after="0" w:line="240" w:lineRule="auto"/>
        <w:ind w:left="0" w:firstLine="737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335E9" w:rsidRPr="00D34ACA" w:rsidRDefault="00C335E9" w:rsidP="00C335E9">
      <w:pPr>
        <w:jc w:val="both"/>
        <w:rPr>
          <w:sz w:val="22"/>
          <w:szCs w:val="22"/>
        </w:rPr>
      </w:pPr>
      <w:r w:rsidRPr="00DF47AD">
        <w:rPr>
          <w:sz w:val="28"/>
          <w:szCs w:val="28"/>
        </w:rPr>
        <w:t>Таблица 4 – Сравнительные характеристики управления предприятием</w:t>
      </w:r>
      <w:r w:rsidRPr="00D34ACA">
        <w:rPr>
          <w:sz w:val="22"/>
          <w:szCs w:val="22"/>
        </w:rPr>
        <w:t xml:space="preserve"> и управления проектами</w:t>
      </w:r>
    </w:p>
    <w:p w:rsidR="00C335E9" w:rsidRPr="000B0663" w:rsidRDefault="00C335E9" w:rsidP="00C335E9">
      <w:pPr>
        <w:ind w:firstLine="709"/>
        <w:jc w:val="both"/>
      </w:pPr>
    </w:p>
    <w:tbl>
      <w:tblPr>
        <w:tblpPr w:leftFromText="180" w:rightFromText="180" w:vertAnchor="text" w:tblpY="1"/>
        <w:tblOverlap w:val="never"/>
        <w:tblW w:w="7371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2410"/>
        <w:gridCol w:w="2268"/>
        <w:gridCol w:w="2693"/>
      </w:tblGrid>
      <w:tr w:rsidR="00C335E9" w:rsidRPr="005F1A38" w:rsidTr="003B7C33">
        <w:trPr>
          <w:trHeight w:val="785"/>
        </w:trPr>
        <w:tc>
          <w:tcPr>
            <w:tcW w:w="2410" w:type="dxa"/>
            <w:shd w:val="clear" w:color="auto" w:fill="0070C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pPr>
              <w:rPr>
                <w:b/>
              </w:rPr>
            </w:pPr>
            <w:r w:rsidRPr="00DF47AD">
              <w:rPr>
                <w:b/>
              </w:rPr>
              <w:t>Показатели</w:t>
            </w:r>
          </w:p>
        </w:tc>
        <w:tc>
          <w:tcPr>
            <w:tcW w:w="2268" w:type="dxa"/>
            <w:shd w:val="clear" w:color="auto" w:fill="0070C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pPr>
              <w:rPr>
                <w:b/>
              </w:rPr>
            </w:pPr>
            <w:r w:rsidRPr="00DF47AD">
              <w:rPr>
                <w:b/>
                <w:bCs/>
              </w:rPr>
              <w:t>Управление предприятием</w:t>
            </w:r>
          </w:p>
        </w:tc>
        <w:tc>
          <w:tcPr>
            <w:tcW w:w="2693" w:type="dxa"/>
            <w:shd w:val="clear" w:color="auto" w:fill="0070C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pPr>
              <w:rPr>
                <w:b/>
              </w:rPr>
            </w:pPr>
            <w:r w:rsidRPr="00DF47AD">
              <w:rPr>
                <w:b/>
                <w:bCs/>
              </w:rPr>
              <w:t>Управление проектами</w:t>
            </w:r>
          </w:p>
        </w:tc>
      </w:tr>
      <w:tr w:rsidR="00C335E9" w:rsidRPr="005F1A38" w:rsidTr="003B7C33">
        <w:trPr>
          <w:trHeight w:val="299"/>
        </w:trPr>
        <w:tc>
          <w:tcPr>
            <w:tcW w:w="2410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Активности  (работы)</w:t>
            </w:r>
          </w:p>
        </w:tc>
        <w:tc>
          <w:tcPr>
            <w:tcW w:w="2268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повторяемые</w:t>
            </w:r>
          </w:p>
        </w:tc>
        <w:tc>
          <w:tcPr>
            <w:tcW w:w="2693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уникальные</w:t>
            </w:r>
          </w:p>
        </w:tc>
      </w:tr>
      <w:tr w:rsidR="00C335E9" w:rsidRPr="005F1A38" w:rsidTr="003B7C33">
        <w:trPr>
          <w:trHeight w:val="571"/>
        </w:trPr>
        <w:tc>
          <w:tcPr>
            <w:tcW w:w="241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Организационная структура</w:t>
            </w:r>
          </w:p>
        </w:tc>
        <w:tc>
          <w:tcPr>
            <w:tcW w:w="226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Стабильная, прочная</w:t>
            </w:r>
          </w:p>
        </w:tc>
        <w:tc>
          <w:tcPr>
            <w:tcW w:w="26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proofErr w:type="gramStart"/>
            <w:r w:rsidRPr="00DF47AD">
              <w:t>Нестабильная</w:t>
            </w:r>
            <w:proofErr w:type="gramEnd"/>
            <w:r w:rsidRPr="00DF47AD">
              <w:t>, ограничена во времени</w:t>
            </w:r>
          </w:p>
        </w:tc>
      </w:tr>
      <w:tr w:rsidR="00C335E9" w:rsidRPr="005F1A38" w:rsidTr="003B7C33">
        <w:trPr>
          <w:trHeight w:val="397"/>
        </w:trPr>
        <w:tc>
          <w:tcPr>
            <w:tcW w:w="2410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Сложность активности</w:t>
            </w:r>
          </w:p>
        </w:tc>
        <w:tc>
          <w:tcPr>
            <w:tcW w:w="2268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Малая или средняя</w:t>
            </w:r>
          </w:p>
        </w:tc>
        <w:tc>
          <w:tcPr>
            <w:tcW w:w="2693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Большая или очень большая</w:t>
            </w:r>
          </w:p>
        </w:tc>
      </w:tr>
      <w:tr w:rsidR="00C335E9" w:rsidRPr="005F1A38" w:rsidTr="003B7C33">
        <w:trPr>
          <w:trHeight w:val="377"/>
        </w:trPr>
        <w:tc>
          <w:tcPr>
            <w:tcW w:w="241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Время реализации</w:t>
            </w:r>
          </w:p>
        </w:tc>
        <w:tc>
          <w:tcPr>
            <w:tcW w:w="226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Короткое</w:t>
            </w:r>
          </w:p>
        </w:tc>
        <w:tc>
          <w:tcPr>
            <w:tcW w:w="26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Длинное</w:t>
            </w:r>
          </w:p>
        </w:tc>
      </w:tr>
      <w:tr w:rsidR="00C335E9" w:rsidRPr="005F1A38" w:rsidTr="003B7C33">
        <w:trPr>
          <w:trHeight w:val="371"/>
        </w:trPr>
        <w:tc>
          <w:tcPr>
            <w:tcW w:w="2410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Расходы, издержки</w:t>
            </w:r>
          </w:p>
        </w:tc>
        <w:tc>
          <w:tcPr>
            <w:tcW w:w="2268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Малые или среднее</w:t>
            </w:r>
          </w:p>
        </w:tc>
        <w:tc>
          <w:tcPr>
            <w:tcW w:w="2693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Большие или очень большие</w:t>
            </w:r>
          </w:p>
        </w:tc>
      </w:tr>
      <w:tr w:rsidR="00C335E9" w:rsidRPr="005F1A38" w:rsidTr="003B7C33">
        <w:trPr>
          <w:trHeight w:val="375"/>
        </w:trPr>
        <w:tc>
          <w:tcPr>
            <w:tcW w:w="241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Риск</w:t>
            </w:r>
          </w:p>
        </w:tc>
        <w:tc>
          <w:tcPr>
            <w:tcW w:w="226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Средний</w:t>
            </w:r>
          </w:p>
        </w:tc>
        <w:tc>
          <w:tcPr>
            <w:tcW w:w="26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Высокий</w:t>
            </w:r>
          </w:p>
        </w:tc>
      </w:tr>
      <w:tr w:rsidR="00C335E9" w:rsidRPr="005F1A38" w:rsidTr="003B7C33">
        <w:trPr>
          <w:trHeight w:val="657"/>
        </w:trPr>
        <w:tc>
          <w:tcPr>
            <w:tcW w:w="2410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 xml:space="preserve">Компетентность и  </w:t>
            </w:r>
            <w:proofErr w:type="spellStart"/>
            <w:r w:rsidRPr="00DF47AD">
              <w:t>профспособности</w:t>
            </w:r>
            <w:proofErr w:type="spellEnd"/>
          </w:p>
        </w:tc>
        <w:tc>
          <w:tcPr>
            <w:tcW w:w="2268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Средний</w:t>
            </w:r>
          </w:p>
        </w:tc>
        <w:tc>
          <w:tcPr>
            <w:tcW w:w="2693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Высокий</w:t>
            </w:r>
          </w:p>
        </w:tc>
      </w:tr>
      <w:tr w:rsidR="00C335E9" w:rsidRPr="005F1A38" w:rsidTr="003B7C33">
        <w:trPr>
          <w:trHeight w:val="357"/>
        </w:trPr>
        <w:tc>
          <w:tcPr>
            <w:tcW w:w="2410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proofErr w:type="spellStart"/>
            <w:r w:rsidRPr="00DF47AD">
              <w:t>Инновационность</w:t>
            </w:r>
            <w:proofErr w:type="spellEnd"/>
          </w:p>
        </w:tc>
        <w:tc>
          <w:tcPr>
            <w:tcW w:w="226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Малая</w:t>
            </w:r>
          </w:p>
        </w:tc>
        <w:tc>
          <w:tcPr>
            <w:tcW w:w="269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Большая</w:t>
            </w:r>
          </w:p>
        </w:tc>
      </w:tr>
      <w:tr w:rsidR="00C335E9" w:rsidRPr="005F1A38" w:rsidTr="003B7C33">
        <w:trPr>
          <w:trHeight w:val="227"/>
        </w:trPr>
        <w:tc>
          <w:tcPr>
            <w:tcW w:w="2410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Стандартизация</w:t>
            </w:r>
          </w:p>
        </w:tc>
        <w:tc>
          <w:tcPr>
            <w:tcW w:w="2268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Высокая</w:t>
            </w:r>
          </w:p>
        </w:tc>
        <w:tc>
          <w:tcPr>
            <w:tcW w:w="2693" w:type="dxa"/>
            <w:shd w:val="clear" w:color="auto" w:fill="DBEE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5E9" w:rsidRPr="00DF47AD" w:rsidRDefault="00C335E9" w:rsidP="003B7C33">
            <w:r w:rsidRPr="00DF47AD">
              <w:t>Малая</w:t>
            </w:r>
          </w:p>
        </w:tc>
      </w:tr>
    </w:tbl>
    <w:p w:rsidR="00C335E9" w:rsidRDefault="00C335E9" w:rsidP="00C335E9">
      <w:pPr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br w:type="textWrapping" w:clear="all"/>
      </w:r>
    </w:p>
    <w:p w:rsidR="00C335E9" w:rsidRPr="00DF47AD" w:rsidRDefault="00C335E9" w:rsidP="00C335E9">
      <w:pPr>
        <w:ind w:firstLine="709"/>
        <w:jc w:val="both"/>
        <w:rPr>
          <w:sz w:val="28"/>
          <w:szCs w:val="28"/>
        </w:rPr>
      </w:pPr>
      <w:r w:rsidRPr="00DF47AD">
        <w:rPr>
          <w:sz w:val="28"/>
          <w:szCs w:val="28"/>
        </w:rPr>
        <w:t>Проекты нужны не только в бизнесе, но и в других различных сферах деятельности: государственное управление, оборона, образование, здравоохранение и т.д.</w:t>
      </w:r>
    </w:p>
    <w:p w:rsidR="00C335E9" w:rsidRPr="00DF47AD" w:rsidRDefault="00C335E9" w:rsidP="00C335E9">
      <w:pPr>
        <w:ind w:firstLine="709"/>
        <w:jc w:val="both"/>
        <w:rPr>
          <w:sz w:val="28"/>
          <w:szCs w:val="28"/>
        </w:rPr>
      </w:pPr>
      <w:r w:rsidRPr="00DF47AD">
        <w:rPr>
          <w:sz w:val="28"/>
          <w:szCs w:val="28"/>
        </w:rPr>
        <w:t>Классические методы управления, направленные на разделение действий на простые и повторяющиеся, оказались очень эффективными в процессе планирования и контроля реализации проектов. Разработка новых, эффективных методов управления проектами в конце 50-х начале 60-х прошлого века привело к разделению проблем управления бизнесом на две области:</w:t>
      </w:r>
    </w:p>
    <w:p w:rsidR="00C335E9" w:rsidRPr="00DF47AD" w:rsidRDefault="00C335E9" w:rsidP="00C335E9">
      <w:pPr>
        <w:pStyle w:val="21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DF47AD">
        <w:rPr>
          <w:rFonts w:ascii="Times New Roman" w:hAnsi="Times New Roman"/>
          <w:sz w:val="28"/>
          <w:szCs w:val="28"/>
          <w:lang w:val="ru-RU"/>
        </w:rPr>
        <w:lastRenderedPageBreak/>
        <w:t>- компания сосредоточена на деятельности остатка повторяемых и простых проектов;</w:t>
      </w:r>
    </w:p>
    <w:p w:rsidR="00C335E9" w:rsidRPr="005F1A38" w:rsidRDefault="00C335E9" w:rsidP="00C335E9">
      <w:pPr>
        <w:pStyle w:val="21"/>
        <w:spacing w:after="0" w:line="240" w:lineRule="auto"/>
        <w:ind w:left="0" w:firstLine="708"/>
        <w:jc w:val="both"/>
        <w:rPr>
          <w:rFonts w:ascii="Times New Roman" w:hAnsi="Times New Roman"/>
          <w:lang w:val="ru-RU"/>
        </w:rPr>
      </w:pPr>
      <w:r w:rsidRPr="00DF47AD">
        <w:rPr>
          <w:rFonts w:ascii="Times New Roman" w:hAnsi="Times New Roman"/>
          <w:sz w:val="28"/>
          <w:szCs w:val="28"/>
          <w:lang w:val="ru-RU"/>
        </w:rPr>
        <w:t>- деятельность по управлению проектом делает упор на сложные проекты, что является уникальным для компании</w:t>
      </w:r>
      <w:r w:rsidRPr="005F1A38">
        <w:rPr>
          <w:rFonts w:ascii="Times New Roman" w:hAnsi="Times New Roman"/>
          <w:lang w:val="ru-RU"/>
        </w:rPr>
        <w:t>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Pr="001E1A9A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4.  </w:t>
      </w:r>
      <w:r w:rsidRPr="001E1A9A">
        <w:rPr>
          <w:b/>
          <w:bCs/>
          <w:sz w:val="28"/>
          <w:szCs w:val="28"/>
        </w:rPr>
        <w:t xml:space="preserve"> Инвестиционны</w:t>
      </w:r>
      <w:r>
        <w:rPr>
          <w:b/>
          <w:bCs/>
          <w:sz w:val="28"/>
          <w:szCs w:val="28"/>
        </w:rPr>
        <w:t>е</w:t>
      </w:r>
      <w:r w:rsidRPr="001E1A9A">
        <w:rPr>
          <w:b/>
          <w:bCs/>
          <w:sz w:val="28"/>
          <w:szCs w:val="28"/>
        </w:rPr>
        <w:t xml:space="preserve"> проект</w:t>
      </w:r>
      <w:r>
        <w:rPr>
          <w:b/>
          <w:bCs/>
          <w:sz w:val="28"/>
          <w:szCs w:val="28"/>
        </w:rPr>
        <w:t>ы</w:t>
      </w:r>
      <w:r w:rsidRPr="001E1A9A">
        <w:rPr>
          <w:b/>
          <w:bCs/>
          <w:sz w:val="28"/>
          <w:szCs w:val="28"/>
        </w:rPr>
        <w:t xml:space="preserve"> и их классификация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b/>
          <w:bCs/>
          <w:sz w:val="28"/>
          <w:szCs w:val="28"/>
        </w:rPr>
      </w:pP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В Законе РК «Об архитектурной, градостроительной  и строительной  деятельности в РК» дается определение что такое «проект»</w:t>
      </w:r>
      <w:r w:rsidRPr="001E1A9A">
        <w:rPr>
          <w:rFonts w:eastAsia="BookAntiqua"/>
          <w:b/>
          <w:sz w:val="28"/>
          <w:szCs w:val="28"/>
        </w:rPr>
        <w:t xml:space="preserve"> </w:t>
      </w:r>
      <w:r w:rsidRPr="001E1A9A">
        <w:rPr>
          <w:rFonts w:eastAsia="BookAntiqua"/>
          <w:sz w:val="28"/>
          <w:szCs w:val="28"/>
        </w:rPr>
        <w:t>- это  замысел физических и юридических лиц или государства по обеспечению условий обитания и жизнедеятельности человека представленный в форме архитектурной, градостроительной и строительной документации  (чертежей, графических и текстовых материалов, инженерных и сметных расчетов).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Казахстан и Россия идут вместе к единому евразийскому экономическому  союзу по типу ЕЭС, где будут унифицированы многие нормативные документы, в т.ч. связанные с инвестиционной деятельностью. Как показывает анализ, в РК мало документов в этой сфере, поэтому многие положения можно брать исходя из российского законодательства. В частности определение инвестиционного проекта развернуто дается в Законе № 39- ФЗ, а также в «Методических рекомендациях по оценке эффективности инвестиционных проектов». Следует учитывать, что в последнем документе  отдельно вводятся понятия </w:t>
      </w:r>
      <w:r w:rsidRPr="001E1A9A">
        <w:rPr>
          <w:b/>
          <w:bCs/>
          <w:sz w:val="28"/>
          <w:szCs w:val="28"/>
        </w:rPr>
        <w:t xml:space="preserve">«проект» </w:t>
      </w:r>
      <w:r w:rsidRPr="001E1A9A">
        <w:rPr>
          <w:rFonts w:eastAsia="BookAntiqua"/>
          <w:sz w:val="28"/>
          <w:szCs w:val="28"/>
        </w:rPr>
        <w:t xml:space="preserve">и </w:t>
      </w:r>
      <w:r w:rsidRPr="001E1A9A">
        <w:rPr>
          <w:b/>
          <w:bCs/>
          <w:sz w:val="28"/>
          <w:szCs w:val="28"/>
        </w:rPr>
        <w:t xml:space="preserve">«инвестиционный проект» </w:t>
      </w:r>
      <w:r w:rsidRPr="001E1A9A">
        <w:rPr>
          <w:bCs/>
          <w:sz w:val="28"/>
          <w:szCs w:val="28"/>
        </w:rPr>
        <w:t>(далее ИП)</w:t>
      </w:r>
      <w:r w:rsidRPr="001E1A9A">
        <w:rPr>
          <w:rFonts w:eastAsia="BookAntiqua"/>
          <w:sz w:val="28"/>
          <w:szCs w:val="28"/>
        </w:rPr>
        <w:t xml:space="preserve">. Так, термин </w:t>
      </w:r>
      <w:r w:rsidRPr="001E1A9A">
        <w:rPr>
          <w:b/>
          <w:bCs/>
          <w:sz w:val="28"/>
          <w:szCs w:val="28"/>
        </w:rPr>
        <w:t>«</w:t>
      </w:r>
      <w:r w:rsidRPr="001E1A9A">
        <w:rPr>
          <w:bCs/>
          <w:sz w:val="28"/>
          <w:szCs w:val="28"/>
        </w:rPr>
        <w:t>проект»</w:t>
      </w:r>
      <w:r w:rsidRPr="001E1A9A">
        <w:rPr>
          <w:rFonts w:eastAsia="BookAntiqua"/>
          <w:sz w:val="28"/>
          <w:szCs w:val="28"/>
        </w:rPr>
        <w:t>, понимается в двух смыслах:</w:t>
      </w:r>
    </w:p>
    <w:p w:rsidR="00C335E9" w:rsidRPr="001E1A9A" w:rsidRDefault="00C335E9" w:rsidP="00C335E9">
      <w:pPr>
        <w:tabs>
          <w:tab w:val="left" w:pos="1080"/>
        </w:tabs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− </w:t>
      </w:r>
      <w:r w:rsidRPr="001E1A9A">
        <w:rPr>
          <w:rFonts w:eastAsia="BookAntiqua"/>
          <w:sz w:val="28"/>
          <w:szCs w:val="28"/>
        </w:rPr>
        <w:t>как комплект документов, содержащих формулирование цели предстоящей деятельности и определение комплекса действий, направленных на ее достижение;</w:t>
      </w:r>
    </w:p>
    <w:p w:rsidR="00C335E9" w:rsidRPr="001E1A9A" w:rsidRDefault="00C335E9" w:rsidP="00C335E9">
      <w:pPr>
        <w:tabs>
          <w:tab w:val="left" w:pos="1080"/>
        </w:tabs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 − </w:t>
      </w:r>
      <w:r w:rsidRPr="001E1A9A">
        <w:rPr>
          <w:rFonts w:eastAsia="BookAntiqua"/>
          <w:sz w:val="28"/>
          <w:szCs w:val="28"/>
        </w:rPr>
        <w:t>как сам комплекс действий (работ, услуг, приобретений, управленческих операций и решений), направленных на достижение сформулированной цели.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 То есть как документация и как деятельность. В дальнейшем во всех случаях, кроме оговоренных особо, термин «проект» будет применяться во втором смысле.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proofErr w:type="gramStart"/>
      <w:r w:rsidRPr="001E1A9A">
        <w:rPr>
          <w:rFonts w:eastAsia="BookAntiqua"/>
          <w:bCs/>
          <w:sz w:val="28"/>
          <w:szCs w:val="28"/>
        </w:rPr>
        <w:t xml:space="preserve">Инвестиционный проект </w:t>
      </w:r>
      <w:r w:rsidRPr="001E1A9A">
        <w:rPr>
          <w:rFonts w:eastAsia="BookAntiqua"/>
          <w:sz w:val="28"/>
          <w:szCs w:val="28"/>
        </w:rPr>
        <w:t xml:space="preserve">(ИП) в «Методических рекомендациях...» определяется согласно Закону «Об инвестиционной деятельности...», и под ним понимается </w:t>
      </w:r>
      <w:r w:rsidRPr="001E1A9A">
        <w:rPr>
          <w:rFonts w:eastAsia="BookAntiqua"/>
          <w:i/>
          <w:iCs/>
          <w:sz w:val="28"/>
          <w:szCs w:val="28"/>
        </w:rPr>
        <w:t>обоснование экономической целесообразности, объема и сроков осуществления капитальных вложений, в том числе необходимая проектно-сметная документация, разработанная в соответствии с законодательством РФ и утвержденными в установленном порядке стандартами (нормами и правилами), а также описание практических действий по осуществлению инвестиций (бизнес план).</w:t>
      </w:r>
      <w:proofErr w:type="gramEnd"/>
      <w:r w:rsidRPr="001E1A9A">
        <w:rPr>
          <w:rFonts w:eastAsia="BookAntiqua"/>
          <w:i/>
          <w:iCs/>
          <w:sz w:val="28"/>
          <w:szCs w:val="28"/>
        </w:rPr>
        <w:t xml:space="preserve"> </w:t>
      </w:r>
      <w:proofErr w:type="gramStart"/>
      <w:r w:rsidRPr="001E1A9A">
        <w:rPr>
          <w:rFonts w:eastAsia="BookAntiqua"/>
          <w:sz w:val="28"/>
          <w:szCs w:val="28"/>
        </w:rPr>
        <w:t xml:space="preserve">Иными словами, согласно данному определению, инвестиционный проект – это, прежде всего, комплексный план мероприятий, включающий проектирование, строительство, приобретение технологий и оборудования, подготовку кадров и т.п., направленных на создание нового или модернизацию действующего производства товаров (работ, услуг) с целью получения экономической </w:t>
      </w:r>
      <w:r w:rsidRPr="001E1A9A">
        <w:rPr>
          <w:rFonts w:eastAsia="BookAntiqua"/>
          <w:sz w:val="28"/>
          <w:szCs w:val="28"/>
        </w:rPr>
        <w:lastRenderedPageBreak/>
        <w:t>выгоды.</w:t>
      </w:r>
      <w:proofErr w:type="gramEnd"/>
      <w:r w:rsidRPr="001E1A9A">
        <w:rPr>
          <w:rFonts w:eastAsia="BookAntiqua"/>
          <w:sz w:val="28"/>
          <w:szCs w:val="28"/>
        </w:rPr>
        <w:t xml:space="preserve"> </w:t>
      </w:r>
      <w:r w:rsidRPr="001E1A9A">
        <w:rPr>
          <w:rFonts w:eastAsia="BookAntiqua"/>
          <w:bCs/>
          <w:sz w:val="28"/>
          <w:szCs w:val="28"/>
        </w:rPr>
        <w:t xml:space="preserve">Инвестиционный проект </w:t>
      </w:r>
      <w:r w:rsidRPr="001E1A9A">
        <w:rPr>
          <w:rFonts w:eastAsia="BookAntiqua"/>
          <w:sz w:val="28"/>
          <w:szCs w:val="28"/>
        </w:rPr>
        <w:t xml:space="preserve">всегда порождается некоторым </w:t>
      </w:r>
      <w:r w:rsidRPr="001E1A9A">
        <w:rPr>
          <w:rFonts w:eastAsia="BookAntiqua"/>
          <w:bCs/>
          <w:sz w:val="28"/>
          <w:szCs w:val="28"/>
        </w:rPr>
        <w:t xml:space="preserve">проектом </w:t>
      </w:r>
      <w:r w:rsidRPr="001E1A9A">
        <w:rPr>
          <w:rFonts w:eastAsia="BookAntiqua"/>
          <w:sz w:val="28"/>
          <w:szCs w:val="28"/>
        </w:rPr>
        <w:t xml:space="preserve">(в смысле второго определения), обоснование целесообразности и характеристики которого он содержит. </w:t>
      </w:r>
      <w:proofErr w:type="gramStart"/>
      <w:r w:rsidRPr="001E1A9A">
        <w:rPr>
          <w:rFonts w:eastAsia="BookAntiqua"/>
          <w:sz w:val="28"/>
          <w:szCs w:val="28"/>
        </w:rPr>
        <w:t>В связи с этим, под теми или иными свойствами, характеристиками, параметрами ИП (продолжительность, реализация, денежные потоки и т.п.) в «Методических рекомендациях...» понимаются соответствующие свойства, характеристики, параметры порождающего его проекта.</w:t>
      </w:r>
      <w:proofErr w:type="gramEnd"/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b/>
          <w:bCs/>
          <w:sz w:val="28"/>
          <w:szCs w:val="28"/>
        </w:rPr>
        <w:t xml:space="preserve">Классификация инвестиционных проектов </w:t>
      </w:r>
      <w:r w:rsidRPr="001E1A9A">
        <w:rPr>
          <w:rFonts w:eastAsia="BookAntiqua"/>
          <w:sz w:val="28"/>
          <w:szCs w:val="28"/>
        </w:rPr>
        <w:t xml:space="preserve">может быть проведена по нескольким признакам. Так, в зависимости от их </w:t>
      </w:r>
      <w:r w:rsidRPr="001E1A9A">
        <w:rPr>
          <w:rFonts w:eastAsia="BookAntiqua"/>
          <w:i/>
          <w:iCs/>
          <w:sz w:val="28"/>
          <w:szCs w:val="28"/>
        </w:rPr>
        <w:t xml:space="preserve">взаимного влияния </w:t>
      </w:r>
      <w:r w:rsidRPr="001E1A9A">
        <w:rPr>
          <w:rFonts w:eastAsia="BookAntiqua"/>
          <w:sz w:val="28"/>
          <w:szCs w:val="28"/>
        </w:rPr>
        <w:t xml:space="preserve">инвестиционные проекты (ИП) можно разделить </w:t>
      </w:r>
      <w:proofErr w:type="gramStart"/>
      <w:r w:rsidRPr="001E1A9A">
        <w:rPr>
          <w:rFonts w:eastAsia="BookAntiqua"/>
          <w:sz w:val="28"/>
          <w:szCs w:val="28"/>
        </w:rPr>
        <w:t>на</w:t>
      </w:r>
      <w:proofErr w:type="gramEnd"/>
      <w:r w:rsidRPr="001E1A9A">
        <w:rPr>
          <w:rFonts w:eastAsia="BookAntiqua"/>
          <w:sz w:val="28"/>
          <w:szCs w:val="28"/>
        </w:rPr>
        <w:t>: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− </w:t>
      </w:r>
      <w:proofErr w:type="gramStart"/>
      <w:r w:rsidRPr="001E1A9A">
        <w:rPr>
          <w:rFonts w:eastAsia="BookAntiqua"/>
          <w:b/>
          <w:bCs/>
          <w:i/>
          <w:iCs/>
          <w:sz w:val="28"/>
          <w:szCs w:val="28"/>
        </w:rPr>
        <w:t>независимые</w:t>
      </w:r>
      <w:proofErr w:type="gramEnd"/>
      <w:r w:rsidRPr="001E1A9A">
        <w:rPr>
          <w:rFonts w:eastAsia="BookAntiqua"/>
          <w:b/>
          <w:bCs/>
          <w:i/>
          <w:iCs/>
          <w:sz w:val="28"/>
          <w:szCs w:val="28"/>
        </w:rPr>
        <w:t>,</w:t>
      </w:r>
      <w:r w:rsidRPr="001E1A9A">
        <w:rPr>
          <w:rFonts w:eastAsia="BookAntiqua"/>
          <w:bCs/>
          <w:i/>
          <w:iCs/>
          <w:sz w:val="28"/>
          <w:szCs w:val="28"/>
        </w:rPr>
        <w:t xml:space="preserve"> </w:t>
      </w:r>
      <w:r w:rsidRPr="001E1A9A">
        <w:rPr>
          <w:rFonts w:eastAsia="BookAntiqua"/>
          <w:sz w:val="28"/>
          <w:szCs w:val="28"/>
        </w:rPr>
        <w:t>когда решение о принятии одного проекта не влияет на решение о принятии другого. Для того, чтобы инвестиционный проект</w:t>
      </w:r>
      <w:proofErr w:type="gramStart"/>
      <w:r w:rsidRPr="001E1A9A">
        <w:rPr>
          <w:rFonts w:eastAsia="BookAntiqua"/>
          <w:sz w:val="28"/>
          <w:szCs w:val="28"/>
        </w:rPr>
        <w:t xml:space="preserve"> </w:t>
      </w:r>
      <w:r w:rsidRPr="001E1A9A">
        <w:rPr>
          <w:rFonts w:eastAsia="BookAntiqua"/>
          <w:bCs/>
          <w:sz w:val="28"/>
          <w:szCs w:val="28"/>
        </w:rPr>
        <w:t>А</w:t>
      </w:r>
      <w:proofErr w:type="gramEnd"/>
      <w:r w:rsidRPr="001E1A9A">
        <w:rPr>
          <w:rFonts w:eastAsia="BookAntiqua"/>
          <w:bCs/>
          <w:sz w:val="28"/>
          <w:szCs w:val="28"/>
        </w:rPr>
        <w:t xml:space="preserve"> </w:t>
      </w:r>
      <w:r w:rsidRPr="001E1A9A">
        <w:rPr>
          <w:rFonts w:eastAsia="BookAntiqua"/>
          <w:sz w:val="28"/>
          <w:szCs w:val="28"/>
        </w:rPr>
        <w:t xml:space="preserve">был независим от проекта </w:t>
      </w:r>
      <w:r w:rsidRPr="001E1A9A">
        <w:rPr>
          <w:rFonts w:eastAsia="BookAntiqua"/>
          <w:bCs/>
          <w:sz w:val="28"/>
          <w:szCs w:val="28"/>
        </w:rPr>
        <w:t xml:space="preserve">В </w:t>
      </w:r>
      <w:r w:rsidRPr="001E1A9A">
        <w:rPr>
          <w:rFonts w:eastAsia="BookAntiqua"/>
          <w:sz w:val="28"/>
          <w:szCs w:val="28"/>
        </w:rPr>
        <w:t>должны выполняться два условия: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а) </w:t>
      </w:r>
      <w:r w:rsidRPr="001E1A9A">
        <w:rPr>
          <w:rFonts w:eastAsia="BookAntiqua"/>
          <w:sz w:val="28"/>
          <w:szCs w:val="28"/>
        </w:rPr>
        <w:t>должны быть возможности (технические, технологические) осуществить проект</w:t>
      </w:r>
      <w:proofErr w:type="gramStart"/>
      <w:r w:rsidRPr="001E1A9A">
        <w:rPr>
          <w:rFonts w:eastAsia="BookAntiqua"/>
          <w:sz w:val="28"/>
          <w:szCs w:val="28"/>
        </w:rPr>
        <w:t xml:space="preserve"> </w:t>
      </w:r>
      <w:r w:rsidRPr="001E1A9A">
        <w:rPr>
          <w:rFonts w:eastAsia="BookAntiqua"/>
          <w:bCs/>
          <w:sz w:val="28"/>
          <w:szCs w:val="28"/>
        </w:rPr>
        <w:t>А</w:t>
      </w:r>
      <w:proofErr w:type="gramEnd"/>
      <w:r w:rsidRPr="001E1A9A">
        <w:rPr>
          <w:rFonts w:eastAsia="BookAntiqua"/>
          <w:bCs/>
          <w:sz w:val="28"/>
          <w:szCs w:val="28"/>
        </w:rPr>
        <w:t xml:space="preserve"> </w:t>
      </w:r>
      <w:r w:rsidRPr="001E1A9A">
        <w:rPr>
          <w:rFonts w:eastAsia="BookAntiqua"/>
          <w:sz w:val="28"/>
          <w:szCs w:val="28"/>
        </w:rPr>
        <w:t xml:space="preserve">вне зависимости от того, будет или не будет принят проект </w:t>
      </w:r>
      <w:r w:rsidRPr="001E1A9A">
        <w:rPr>
          <w:rFonts w:eastAsia="BookAntiqua"/>
          <w:bCs/>
          <w:sz w:val="28"/>
          <w:szCs w:val="28"/>
        </w:rPr>
        <w:t>В</w:t>
      </w:r>
      <w:r w:rsidRPr="001E1A9A">
        <w:rPr>
          <w:rFonts w:eastAsia="BookAntiqua"/>
          <w:sz w:val="28"/>
          <w:szCs w:val="28"/>
        </w:rPr>
        <w:t>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б)  </w:t>
      </w:r>
      <w:r w:rsidRPr="001E1A9A">
        <w:rPr>
          <w:rFonts w:eastAsia="BookAntiqua"/>
          <w:sz w:val="28"/>
          <w:szCs w:val="28"/>
        </w:rPr>
        <w:t>на денежные потоки, ожидаемые от проекта</w:t>
      </w:r>
      <w:proofErr w:type="gramStart"/>
      <w:r w:rsidRPr="001E1A9A">
        <w:rPr>
          <w:rFonts w:eastAsia="BookAntiqua"/>
          <w:sz w:val="28"/>
          <w:szCs w:val="28"/>
        </w:rPr>
        <w:t xml:space="preserve"> </w:t>
      </w:r>
      <w:r w:rsidRPr="001E1A9A">
        <w:rPr>
          <w:rFonts w:eastAsia="BookAntiqua"/>
          <w:bCs/>
          <w:sz w:val="28"/>
          <w:szCs w:val="28"/>
        </w:rPr>
        <w:t>А</w:t>
      </w:r>
      <w:proofErr w:type="gramEnd"/>
      <w:r w:rsidRPr="001E1A9A">
        <w:rPr>
          <w:rFonts w:eastAsia="BookAntiqua"/>
          <w:sz w:val="28"/>
          <w:szCs w:val="28"/>
        </w:rPr>
        <w:t xml:space="preserve">, не должно влиять принятие или отказ от проекта </w:t>
      </w:r>
      <w:r w:rsidRPr="001E1A9A">
        <w:rPr>
          <w:rFonts w:eastAsia="BookAntiqua"/>
          <w:bCs/>
          <w:sz w:val="28"/>
          <w:szCs w:val="28"/>
        </w:rPr>
        <w:t>В</w:t>
      </w:r>
      <w:r w:rsidRPr="001E1A9A">
        <w:rPr>
          <w:rFonts w:eastAsia="BookAntiqua"/>
          <w:sz w:val="28"/>
          <w:szCs w:val="28"/>
        </w:rPr>
        <w:t>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Иногда фирма из-за отсутствия средств не может одновременно осуществить два проекта. В такой ситуации принятие одного проекта повлечет за собой отклонение второго. Однако называть проекты зависимыми только на том основании, что у инвестора не хватает сре</w:t>
      </w:r>
      <w:proofErr w:type="gramStart"/>
      <w:r w:rsidRPr="001E1A9A">
        <w:rPr>
          <w:rFonts w:eastAsia="BookAntiqua"/>
          <w:sz w:val="28"/>
          <w:szCs w:val="28"/>
        </w:rPr>
        <w:t>дств дл</w:t>
      </w:r>
      <w:proofErr w:type="gramEnd"/>
      <w:r w:rsidRPr="001E1A9A">
        <w:rPr>
          <w:rFonts w:eastAsia="BookAntiqua"/>
          <w:sz w:val="28"/>
          <w:szCs w:val="28"/>
        </w:rPr>
        <w:t xml:space="preserve">я их совместной реализации, было бы неправильным. 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Если же решение осуществить один проект оказывает воздействие на другой проект, то есть денежные потоки по проекту</w:t>
      </w:r>
      <w:proofErr w:type="gramStart"/>
      <w:r w:rsidRPr="001E1A9A">
        <w:rPr>
          <w:rFonts w:eastAsia="BookAntiqua"/>
          <w:sz w:val="28"/>
          <w:szCs w:val="28"/>
        </w:rPr>
        <w:t xml:space="preserve"> </w:t>
      </w:r>
      <w:r w:rsidRPr="001E1A9A">
        <w:rPr>
          <w:rFonts w:eastAsia="BookAntiqua"/>
          <w:bCs/>
          <w:sz w:val="28"/>
          <w:szCs w:val="28"/>
        </w:rPr>
        <w:t>А</w:t>
      </w:r>
      <w:proofErr w:type="gramEnd"/>
      <w:r w:rsidRPr="001E1A9A">
        <w:rPr>
          <w:rFonts w:eastAsia="BookAntiqua"/>
          <w:bCs/>
          <w:sz w:val="28"/>
          <w:szCs w:val="28"/>
        </w:rPr>
        <w:t xml:space="preserve"> </w:t>
      </w:r>
      <w:r w:rsidRPr="001E1A9A">
        <w:rPr>
          <w:rFonts w:eastAsia="BookAntiqua"/>
          <w:sz w:val="28"/>
          <w:szCs w:val="28"/>
        </w:rPr>
        <w:t xml:space="preserve">меняются в зависимости от того, принят или отклонен проект </w:t>
      </w:r>
      <w:r w:rsidRPr="001E1A9A">
        <w:rPr>
          <w:rFonts w:eastAsia="BookAntiqua"/>
          <w:bCs/>
          <w:sz w:val="28"/>
          <w:szCs w:val="28"/>
        </w:rPr>
        <w:t>В</w:t>
      </w:r>
      <w:r w:rsidRPr="001E1A9A">
        <w:rPr>
          <w:rFonts w:eastAsia="BookAntiqua"/>
          <w:sz w:val="28"/>
          <w:szCs w:val="28"/>
        </w:rPr>
        <w:t xml:space="preserve">, то проекты считаются </w:t>
      </w:r>
      <w:r w:rsidRPr="001E1A9A">
        <w:rPr>
          <w:rFonts w:eastAsia="BookAntiqua"/>
          <w:i/>
          <w:iCs/>
          <w:sz w:val="28"/>
          <w:szCs w:val="28"/>
        </w:rPr>
        <w:t>зависимыми</w:t>
      </w:r>
      <w:r w:rsidRPr="001E1A9A">
        <w:rPr>
          <w:rFonts w:eastAsia="BookAntiqua"/>
          <w:sz w:val="28"/>
          <w:szCs w:val="28"/>
        </w:rPr>
        <w:t>. Такие проекты можно также подразделить на следующие виды:</w:t>
      </w:r>
    </w:p>
    <w:p w:rsidR="00C335E9" w:rsidRPr="001E1A9A" w:rsidRDefault="00C335E9" w:rsidP="00C335E9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− </w:t>
      </w:r>
      <w:r w:rsidRPr="001E1A9A">
        <w:rPr>
          <w:rFonts w:eastAsia="BookAntiqua"/>
          <w:b/>
          <w:bCs/>
          <w:i/>
          <w:iCs/>
          <w:sz w:val="28"/>
          <w:szCs w:val="28"/>
        </w:rPr>
        <w:t>альтернативные (взаимоисключающие)</w:t>
      </w:r>
      <w:r w:rsidRPr="001E1A9A">
        <w:rPr>
          <w:rFonts w:eastAsia="BookAntiqua"/>
          <w:sz w:val="28"/>
          <w:szCs w:val="28"/>
        </w:rPr>
        <w:t>, когда два или более анализируемых проектов не могут быть реализованы одновременно, и принятие одного из них автоматически означает, что оставшиеся  проекты не могут быть реализованы. Например, на выделенном участке земли может быть выстроен либо цех, либо столовая, либо стоянка для автомобилей – принятие одного из этих проектов автоматически делает невозможным осуществление других;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− </w:t>
      </w:r>
      <w:proofErr w:type="gramStart"/>
      <w:r w:rsidRPr="001E1A9A">
        <w:rPr>
          <w:rFonts w:eastAsia="BookAntiqua"/>
          <w:b/>
          <w:bCs/>
          <w:i/>
          <w:iCs/>
          <w:sz w:val="28"/>
          <w:szCs w:val="28"/>
        </w:rPr>
        <w:t>взаимодополняющие</w:t>
      </w:r>
      <w:proofErr w:type="gramEnd"/>
      <w:r w:rsidRPr="001E1A9A">
        <w:rPr>
          <w:rFonts w:eastAsia="BookAntiqua"/>
          <w:sz w:val="28"/>
          <w:szCs w:val="28"/>
        </w:rPr>
        <w:t xml:space="preserve">, когда реализация нескольких проектов может происходить лишь совместно. При этом взаимодополняющие проекты можно подразделить </w:t>
      </w:r>
      <w:proofErr w:type="gramStart"/>
      <w:r w:rsidRPr="001E1A9A">
        <w:rPr>
          <w:rFonts w:eastAsia="BookAntiqua"/>
          <w:sz w:val="28"/>
          <w:szCs w:val="28"/>
        </w:rPr>
        <w:t>на</w:t>
      </w:r>
      <w:proofErr w:type="gramEnd"/>
      <w:r w:rsidRPr="001E1A9A">
        <w:rPr>
          <w:rFonts w:eastAsia="BookAntiqua"/>
          <w:sz w:val="28"/>
          <w:szCs w:val="28"/>
        </w:rPr>
        <w:t>: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 а) </w:t>
      </w:r>
      <w:proofErr w:type="spellStart"/>
      <w:r w:rsidRPr="001E1A9A">
        <w:rPr>
          <w:rFonts w:eastAsia="BookAntiqua"/>
          <w:b/>
          <w:bCs/>
          <w:i/>
          <w:iCs/>
          <w:sz w:val="28"/>
          <w:szCs w:val="28"/>
        </w:rPr>
        <w:t>комплементарные</w:t>
      </w:r>
      <w:proofErr w:type="spellEnd"/>
      <w:r w:rsidRPr="001E1A9A">
        <w:rPr>
          <w:rFonts w:eastAsia="BookAntiqua"/>
          <w:sz w:val="28"/>
          <w:szCs w:val="28"/>
        </w:rPr>
        <w:t>, когда принятие одного инвестиционного проекта приводит к росту доходов по другим проектам;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 б)  </w:t>
      </w:r>
      <w:r w:rsidRPr="001E1A9A">
        <w:rPr>
          <w:rFonts w:eastAsia="BookAntiqua"/>
          <w:sz w:val="28"/>
          <w:szCs w:val="28"/>
        </w:rPr>
        <w:t xml:space="preserve">проекты, связанные между собой отношениями </w:t>
      </w:r>
      <w:r w:rsidRPr="001E1A9A">
        <w:rPr>
          <w:rFonts w:eastAsia="BookAntiqua"/>
          <w:b/>
          <w:bCs/>
          <w:i/>
          <w:iCs/>
          <w:sz w:val="28"/>
          <w:szCs w:val="28"/>
        </w:rPr>
        <w:t>замещения</w:t>
      </w:r>
      <w:r w:rsidRPr="001E1A9A">
        <w:rPr>
          <w:rFonts w:eastAsia="BookAntiqua"/>
          <w:sz w:val="28"/>
          <w:szCs w:val="28"/>
        </w:rPr>
        <w:t>, когда принятие нового проекта приводит к некоторому снижению доходов по одному или нескольким действующим проектам.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  Выявление отношений </w:t>
      </w:r>
      <w:proofErr w:type="spellStart"/>
      <w:r w:rsidRPr="001E1A9A">
        <w:rPr>
          <w:rFonts w:eastAsia="BookAntiqua"/>
          <w:sz w:val="28"/>
          <w:szCs w:val="28"/>
        </w:rPr>
        <w:t>комплементарности</w:t>
      </w:r>
      <w:proofErr w:type="spellEnd"/>
      <w:r w:rsidRPr="001E1A9A">
        <w:rPr>
          <w:rFonts w:eastAsia="BookAntiqua"/>
          <w:sz w:val="28"/>
          <w:szCs w:val="28"/>
        </w:rPr>
        <w:t xml:space="preserve"> и замещения подразумевает определение приоритетности инвестиционных проектов не </w:t>
      </w:r>
      <w:r w:rsidRPr="001E1A9A">
        <w:rPr>
          <w:rFonts w:eastAsia="BookAntiqua"/>
          <w:sz w:val="28"/>
          <w:szCs w:val="28"/>
        </w:rPr>
        <w:lastRenderedPageBreak/>
        <w:t>изолировано, а в  комплексе, особенно когда принятие проекта по выбранному основному критерию не является очевидным.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По </w:t>
      </w:r>
      <w:r w:rsidRPr="001E1A9A">
        <w:rPr>
          <w:rFonts w:eastAsia="BookAntiqua"/>
          <w:i/>
          <w:iCs/>
          <w:sz w:val="28"/>
          <w:szCs w:val="28"/>
        </w:rPr>
        <w:t xml:space="preserve">срокам реализации </w:t>
      </w:r>
      <w:r w:rsidRPr="001E1A9A">
        <w:rPr>
          <w:rFonts w:eastAsia="BookAntiqua"/>
          <w:sz w:val="28"/>
          <w:szCs w:val="28"/>
        </w:rPr>
        <w:t xml:space="preserve">(создания и функционирования) ИП можно разделить </w:t>
      </w:r>
      <w:proofErr w:type="gramStart"/>
      <w:r w:rsidRPr="001E1A9A">
        <w:rPr>
          <w:rFonts w:eastAsia="BookAntiqua"/>
          <w:sz w:val="28"/>
          <w:szCs w:val="28"/>
        </w:rPr>
        <w:t>на</w:t>
      </w:r>
      <w:proofErr w:type="gramEnd"/>
      <w:r w:rsidRPr="001E1A9A">
        <w:rPr>
          <w:rFonts w:eastAsia="BookAntiqua"/>
          <w:sz w:val="28"/>
          <w:szCs w:val="28"/>
        </w:rPr>
        <w:t>: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− </w:t>
      </w:r>
      <w:proofErr w:type="gramStart"/>
      <w:r w:rsidRPr="001E1A9A">
        <w:rPr>
          <w:rFonts w:eastAsia="BookAntiqua"/>
          <w:sz w:val="28"/>
          <w:szCs w:val="28"/>
        </w:rPr>
        <w:t>краткосрочные</w:t>
      </w:r>
      <w:proofErr w:type="gramEnd"/>
      <w:r w:rsidRPr="001E1A9A">
        <w:rPr>
          <w:rFonts w:eastAsia="BookAntiqua"/>
          <w:sz w:val="28"/>
          <w:szCs w:val="28"/>
        </w:rPr>
        <w:t xml:space="preserve"> (до 3 лет);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− </w:t>
      </w:r>
      <w:proofErr w:type="gramStart"/>
      <w:r w:rsidRPr="001E1A9A">
        <w:rPr>
          <w:rFonts w:eastAsia="BookAntiqua"/>
          <w:sz w:val="28"/>
          <w:szCs w:val="28"/>
        </w:rPr>
        <w:t>среднесрочные</w:t>
      </w:r>
      <w:proofErr w:type="gramEnd"/>
      <w:r w:rsidRPr="001E1A9A">
        <w:rPr>
          <w:rFonts w:eastAsia="BookAntiqua"/>
          <w:sz w:val="28"/>
          <w:szCs w:val="28"/>
        </w:rPr>
        <w:t xml:space="preserve"> (3-5 лет);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− </w:t>
      </w:r>
      <w:proofErr w:type="gramStart"/>
      <w:r w:rsidRPr="001E1A9A">
        <w:rPr>
          <w:rFonts w:eastAsia="BookAntiqua"/>
          <w:sz w:val="28"/>
          <w:szCs w:val="28"/>
        </w:rPr>
        <w:t>долгосрочные</w:t>
      </w:r>
      <w:proofErr w:type="gramEnd"/>
      <w:r w:rsidRPr="001E1A9A">
        <w:rPr>
          <w:rFonts w:eastAsia="BookAntiqua"/>
          <w:sz w:val="28"/>
          <w:szCs w:val="28"/>
        </w:rPr>
        <w:t xml:space="preserve"> (свыше 5 лет).</w:t>
      </w:r>
    </w:p>
    <w:p w:rsidR="00C335E9" w:rsidRPr="001E1A9A" w:rsidRDefault="00C335E9" w:rsidP="00C335E9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 При классификации проектов по их </w:t>
      </w:r>
      <w:r w:rsidRPr="001E1A9A">
        <w:rPr>
          <w:rFonts w:eastAsia="BookAntiqua"/>
          <w:i/>
          <w:iCs/>
          <w:sz w:val="28"/>
          <w:szCs w:val="28"/>
        </w:rPr>
        <w:t xml:space="preserve">масштабам </w:t>
      </w:r>
      <w:r w:rsidRPr="001E1A9A">
        <w:rPr>
          <w:rFonts w:eastAsia="BookAntiqua"/>
          <w:sz w:val="28"/>
          <w:szCs w:val="28"/>
        </w:rPr>
        <w:t xml:space="preserve">следует учитывать, что масштаб проекта характеризует его общественную значимость, которая определяется влиянием результатов реализации проекта один из внутренних или внешних рынков (финансовых, товаров и услуг, ресурсов), а также на экологическую и социальную обстановку. С этой точки зрения, по масштабам проекты рекомендуется подразделять </w:t>
      </w:r>
      <w:proofErr w:type="gramStart"/>
      <w:r w:rsidRPr="001E1A9A">
        <w:rPr>
          <w:rFonts w:eastAsia="BookAntiqua"/>
          <w:sz w:val="28"/>
          <w:szCs w:val="28"/>
        </w:rPr>
        <w:t>на</w:t>
      </w:r>
      <w:proofErr w:type="gramEnd"/>
      <w:r w:rsidRPr="001E1A9A">
        <w:rPr>
          <w:rFonts w:eastAsia="BookAntiqua"/>
          <w:sz w:val="28"/>
          <w:szCs w:val="28"/>
        </w:rPr>
        <w:t>: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  − </w:t>
      </w:r>
      <w:proofErr w:type="gramStart"/>
      <w:r w:rsidRPr="001E1A9A">
        <w:rPr>
          <w:rFonts w:eastAsia="BookAntiqua"/>
          <w:b/>
          <w:sz w:val="28"/>
          <w:szCs w:val="28"/>
        </w:rPr>
        <w:t>глобальные</w:t>
      </w:r>
      <w:proofErr w:type="gramEnd"/>
      <w:r w:rsidRPr="001E1A9A">
        <w:rPr>
          <w:rFonts w:eastAsia="BookAntiqua"/>
          <w:sz w:val="28"/>
          <w:szCs w:val="28"/>
        </w:rPr>
        <w:t>, реализация которых существенно влияет на экономическую, социальную или экологическую ситуацию на Земле;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− </w:t>
      </w:r>
      <w:r w:rsidRPr="001E1A9A">
        <w:rPr>
          <w:rFonts w:eastAsia="BookAntiqua"/>
          <w:b/>
          <w:sz w:val="28"/>
          <w:szCs w:val="28"/>
        </w:rPr>
        <w:t>народнохозяйственные</w:t>
      </w:r>
      <w:r w:rsidRPr="001E1A9A">
        <w:rPr>
          <w:rFonts w:eastAsia="BookAntiqua"/>
          <w:sz w:val="28"/>
          <w:szCs w:val="28"/>
        </w:rPr>
        <w:t>, оказывающие влияние на всю страну в целом или ее крупные регионы (Урал, Поволжье), и при их оценке можно ограничиться учетом только этого влияния;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− </w:t>
      </w:r>
      <w:r w:rsidRPr="001E1A9A">
        <w:rPr>
          <w:rFonts w:eastAsia="BookAntiqua"/>
          <w:b/>
          <w:sz w:val="28"/>
          <w:szCs w:val="28"/>
        </w:rPr>
        <w:t>крупномасштабные,</w:t>
      </w:r>
      <w:r w:rsidRPr="001E1A9A">
        <w:rPr>
          <w:rFonts w:eastAsia="BookAntiqua"/>
          <w:sz w:val="28"/>
          <w:szCs w:val="28"/>
        </w:rPr>
        <w:t xml:space="preserve"> охватывающие отдельные отрасли или крупные территориальные образования (области, города, районы), и при их оценке можно не учитывать влияние этих проектов на ситуацию в других регионах или отраслях;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 − </w:t>
      </w:r>
      <w:r w:rsidRPr="001E1A9A">
        <w:rPr>
          <w:rFonts w:eastAsia="BookAntiqua"/>
          <w:b/>
          <w:sz w:val="28"/>
          <w:szCs w:val="28"/>
        </w:rPr>
        <w:t>локальные,</w:t>
      </w:r>
      <w:r w:rsidRPr="001E1A9A">
        <w:rPr>
          <w:rFonts w:eastAsia="BookAntiqua"/>
          <w:sz w:val="28"/>
          <w:szCs w:val="28"/>
        </w:rPr>
        <w:t xml:space="preserve"> действие </w:t>
      </w:r>
      <w:proofErr w:type="gramStart"/>
      <w:r w:rsidRPr="001E1A9A">
        <w:rPr>
          <w:rFonts w:eastAsia="BookAntiqua"/>
          <w:sz w:val="28"/>
          <w:szCs w:val="28"/>
        </w:rPr>
        <w:t>которых</w:t>
      </w:r>
      <w:proofErr w:type="gramEnd"/>
      <w:r w:rsidRPr="001E1A9A">
        <w:rPr>
          <w:rFonts w:eastAsia="BookAntiqua"/>
          <w:sz w:val="28"/>
          <w:szCs w:val="28"/>
        </w:rPr>
        <w:t xml:space="preserve"> ограничивается рамками данного предприятия, реализующего ИП. Их реализация не оказывает существенного влияния на экономическую, социальную и экологическую ситуацию в регионе и не изменяет уровень и структуру цен на товарных рынках.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 По </w:t>
      </w:r>
      <w:r w:rsidRPr="001E1A9A">
        <w:rPr>
          <w:rFonts w:eastAsia="BookAntiqua"/>
          <w:i/>
          <w:iCs/>
          <w:sz w:val="28"/>
          <w:szCs w:val="28"/>
        </w:rPr>
        <w:t xml:space="preserve">основной направленности проекты </w:t>
      </w:r>
      <w:r w:rsidRPr="001E1A9A">
        <w:rPr>
          <w:rFonts w:eastAsia="BookAntiqua"/>
          <w:sz w:val="28"/>
          <w:szCs w:val="28"/>
        </w:rPr>
        <w:t xml:space="preserve">можно разделить </w:t>
      </w:r>
      <w:proofErr w:type="gramStart"/>
      <w:r w:rsidRPr="001E1A9A">
        <w:rPr>
          <w:rFonts w:eastAsia="BookAntiqua"/>
          <w:sz w:val="28"/>
          <w:szCs w:val="28"/>
        </w:rPr>
        <w:t>на</w:t>
      </w:r>
      <w:proofErr w:type="gramEnd"/>
      <w:r w:rsidRPr="001E1A9A">
        <w:rPr>
          <w:rFonts w:eastAsia="BookAntiqua"/>
          <w:sz w:val="28"/>
          <w:szCs w:val="28"/>
        </w:rPr>
        <w:t xml:space="preserve">: 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 − </w:t>
      </w:r>
      <w:r w:rsidRPr="001E1A9A">
        <w:rPr>
          <w:rFonts w:eastAsia="BookAntiqua"/>
          <w:b/>
          <w:sz w:val="28"/>
          <w:szCs w:val="28"/>
        </w:rPr>
        <w:t>коммерческие</w:t>
      </w:r>
      <w:r w:rsidRPr="001E1A9A">
        <w:rPr>
          <w:rFonts w:eastAsia="BookAntiqua"/>
          <w:sz w:val="28"/>
          <w:szCs w:val="28"/>
        </w:rPr>
        <w:t xml:space="preserve">, главной целью </w:t>
      </w:r>
      <w:proofErr w:type="gramStart"/>
      <w:r w:rsidRPr="001E1A9A">
        <w:rPr>
          <w:rFonts w:eastAsia="BookAntiqua"/>
          <w:sz w:val="28"/>
          <w:szCs w:val="28"/>
        </w:rPr>
        <w:t>которых</w:t>
      </w:r>
      <w:proofErr w:type="gramEnd"/>
      <w:r w:rsidRPr="001E1A9A">
        <w:rPr>
          <w:rFonts w:eastAsia="BookAntiqua"/>
          <w:sz w:val="28"/>
          <w:szCs w:val="28"/>
        </w:rPr>
        <w:t xml:space="preserve"> является получение прибыли;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 − </w:t>
      </w:r>
      <w:r w:rsidRPr="001E1A9A">
        <w:rPr>
          <w:rFonts w:eastAsia="BookAntiqua"/>
          <w:b/>
          <w:sz w:val="28"/>
          <w:szCs w:val="28"/>
        </w:rPr>
        <w:t>социальные,</w:t>
      </w:r>
      <w:r w:rsidRPr="001E1A9A">
        <w:rPr>
          <w:rFonts w:eastAsia="BookAntiqua"/>
          <w:sz w:val="28"/>
          <w:szCs w:val="28"/>
        </w:rPr>
        <w:t xml:space="preserve"> ориентированные на решение, например, проблем безработицы в регионе или социальной адаптации бывших военнослужащих и т.п.;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  − </w:t>
      </w:r>
      <w:r w:rsidRPr="001E1A9A">
        <w:rPr>
          <w:rFonts w:eastAsia="BookAntiqua"/>
          <w:b/>
          <w:sz w:val="28"/>
          <w:szCs w:val="28"/>
        </w:rPr>
        <w:t>экологические,</w:t>
      </w:r>
      <w:r w:rsidRPr="001E1A9A">
        <w:rPr>
          <w:rFonts w:eastAsia="BookAntiqua"/>
          <w:sz w:val="28"/>
          <w:szCs w:val="28"/>
        </w:rPr>
        <w:t xml:space="preserve"> основная направленность которых – улучшение среды обитания людей, а также флоры и фауны.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</w:p>
    <w:p w:rsidR="00C335E9" w:rsidRPr="001E1A9A" w:rsidRDefault="00C335E9" w:rsidP="00C335E9">
      <w:pPr>
        <w:autoSpaceDE w:val="0"/>
        <w:autoSpaceDN w:val="0"/>
        <w:adjustRightInd w:val="0"/>
        <w:ind w:firstLine="708"/>
        <w:rPr>
          <w:rFonts w:eastAsia="BookAntiqua"/>
          <w:b/>
          <w:bCs/>
          <w:sz w:val="28"/>
          <w:szCs w:val="28"/>
        </w:rPr>
      </w:pPr>
      <w:r>
        <w:rPr>
          <w:rFonts w:eastAsia="BookAntiqua"/>
          <w:b/>
          <w:bCs/>
          <w:sz w:val="28"/>
          <w:szCs w:val="28"/>
        </w:rPr>
        <w:t>5</w:t>
      </w:r>
      <w:r w:rsidRPr="001E1A9A">
        <w:rPr>
          <w:rFonts w:eastAsia="BookAntiqua"/>
          <w:b/>
          <w:bCs/>
          <w:sz w:val="28"/>
          <w:szCs w:val="28"/>
        </w:rPr>
        <w:t>1.</w:t>
      </w:r>
      <w:r>
        <w:rPr>
          <w:rFonts w:eastAsia="BookAntiqua"/>
          <w:b/>
          <w:bCs/>
          <w:sz w:val="28"/>
          <w:szCs w:val="28"/>
        </w:rPr>
        <w:t xml:space="preserve">5   </w:t>
      </w:r>
      <w:r w:rsidRPr="001E1A9A">
        <w:rPr>
          <w:rFonts w:eastAsia="BookAntiqua"/>
          <w:b/>
          <w:bCs/>
          <w:sz w:val="28"/>
          <w:szCs w:val="28"/>
        </w:rPr>
        <w:t xml:space="preserve"> Инвестиционный цикл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b/>
          <w:bCs/>
          <w:sz w:val="28"/>
          <w:szCs w:val="28"/>
        </w:rPr>
      </w:pP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Период времени между началом осуществления проекта и его ликвидацией принято называть </w:t>
      </w:r>
      <w:r w:rsidRPr="001E1A9A">
        <w:rPr>
          <w:rFonts w:eastAsia="BookAntiqua"/>
          <w:b/>
          <w:bCs/>
          <w:i/>
          <w:iCs/>
          <w:sz w:val="28"/>
          <w:szCs w:val="28"/>
        </w:rPr>
        <w:t>инвестиционным циклом</w:t>
      </w:r>
      <w:r w:rsidRPr="001E1A9A">
        <w:rPr>
          <w:rFonts w:eastAsia="BookAntiqua"/>
          <w:sz w:val="28"/>
          <w:szCs w:val="28"/>
        </w:rPr>
        <w:t>. Инвестиционный цикл принято делить на фазы, каждая из которых имеет свои цели и задачи: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− </w:t>
      </w:r>
      <w:proofErr w:type="spellStart"/>
      <w:r w:rsidRPr="001E1A9A">
        <w:rPr>
          <w:rFonts w:eastAsia="BookAntiqua"/>
          <w:b/>
          <w:bCs/>
          <w:i/>
          <w:iCs/>
          <w:sz w:val="28"/>
          <w:szCs w:val="28"/>
        </w:rPr>
        <w:t>прединвестиционную</w:t>
      </w:r>
      <w:proofErr w:type="spellEnd"/>
      <w:r w:rsidRPr="001E1A9A">
        <w:rPr>
          <w:rFonts w:eastAsia="BookAntiqua"/>
          <w:b/>
          <w:bCs/>
          <w:i/>
          <w:iCs/>
          <w:sz w:val="28"/>
          <w:szCs w:val="28"/>
        </w:rPr>
        <w:t xml:space="preserve"> </w:t>
      </w:r>
      <w:r w:rsidRPr="001E1A9A">
        <w:rPr>
          <w:rFonts w:eastAsia="BookAntiqua"/>
          <w:sz w:val="28"/>
          <w:szCs w:val="28"/>
        </w:rPr>
        <w:t>– от предварительного исследования до окончательного решения о принятии инвестиционного проекта;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− </w:t>
      </w:r>
      <w:r w:rsidRPr="001E1A9A">
        <w:rPr>
          <w:rFonts w:eastAsia="BookAntiqua"/>
          <w:b/>
          <w:bCs/>
          <w:i/>
          <w:iCs/>
          <w:sz w:val="28"/>
          <w:szCs w:val="28"/>
        </w:rPr>
        <w:t xml:space="preserve">инвестиционную </w:t>
      </w:r>
      <w:r w:rsidRPr="001E1A9A">
        <w:rPr>
          <w:rFonts w:eastAsia="BookAntiqua"/>
          <w:sz w:val="28"/>
          <w:szCs w:val="28"/>
        </w:rPr>
        <w:t>– включающую проектирование, заключение договора или контракта, подряда на строительные работы и т.п.;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SymbolMT"/>
          <w:sz w:val="28"/>
          <w:szCs w:val="28"/>
        </w:rPr>
        <w:lastRenderedPageBreak/>
        <w:t xml:space="preserve">− </w:t>
      </w:r>
      <w:r w:rsidRPr="001E1A9A">
        <w:rPr>
          <w:rFonts w:eastAsia="BookAntiqua"/>
          <w:b/>
          <w:bCs/>
          <w:i/>
          <w:iCs/>
          <w:sz w:val="28"/>
          <w:szCs w:val="28"/>
        </w:rPr>
        <w:t xml:space="preserve">операционную </w:t>
      </w:r>
      <w:r w:rsidRPr="001E1A9A">
        <w:rPr>
          <w:rFonts w:eastAsia="BookAntiqua"/>
          <w:sz w:val="28"/>
          <w:szCs w:val="28"/>
        </w:rPr>
        <w:t>(производственную) – стадию хозяйственной деятельности предприятия (объекта);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SymbolMT"/>
          <w:sz w:val="28"/>
          <w:szCs w:val="28"/>
        </w:rPr>
      </w:pPr>
      <w:r w:rsidRPr="001E1A9A">
        <w:rPr>
          <w:rFonts w:eastAsia="SymbolMT"/>
          <w:sz w:val="28"/>
          <w:szCs w:val="28"/>
        </w:rPr>
        <w:t xml:space="preserve">− </w:t>
      </w:r>
      <w:proofErr w:type="gramStart"/>
      <w:r w:rsidRPr="001E1A9A">
        <w:rPr>
          <w:rFonts w:eastAsia="SymbolMT"/>
          <w:b/>
          <w:bCs/>
          <w:i/>
          <w:iCs/>
          <w:sz w:val="28"/>
          <w:szCs w:val="28"/>
        </w:rPr>
        <w:t>ликвидационную</w:t>
      </w:r>
      <w:proofErr w:type="gramEnd"/>
      <w:r w:rsidRPr="001E1A9A">
        <w:rPr>
          <w:rFonts w:eastAsia="SymbolMT"/>
          <w:b/>
          <w:bCs/>
          <w:i/>
          <w:iCs/>
          <w:sz w:val="28"/>
          <w:szCs w:val="28"/>
        </w:rPr>
        <w:t xml:space="preserve"> </w:t>
      </w:r>
      <w:r w:rsidRPr="001E1A9A">
        <w:rPr>
          <w:rFonts w:eastAsia="BookAntiqua"/>
          <w:sz w:val="28"/>
          <w:szCs w:val="28"/>
        </w:rPr>
        <w:t>– когда происходит ликвидация последствий реализации ИП.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b/>
          <w:bCs/>
          <w:i/>
          <w:iCs/>
          <w:sz w:val="28"/>
          <w:szCs w:val="28"/>
        </w:rPr>
        <w:t xml:space="preserve">  </w:t>
      </w:r>
      <w:proofErr w:type="spellStart"/>
      <w:r w:rsidRPr="001E1A9A">
        <w:rPr>
          <w:rFonts w:eastAsia="BookAntiqua"/>
          <w:b/>
          <w:bCs/>
          <w:i/>
          <w:iCs/>
          <w:sz w:val="28"/>
          <w:szCs w:val="28"/>
        </w:rPr>
        <w:t>Прединвестиционная</w:t>
      </w:r>
      <w:proofErr w:type="spellEnd"/>
      <w:r w:rsidRPr="001E1A9A">
        <w:rPr>
          <w:rFonts w:eastAsia="BookAntiqua"/>
          <w:b/>
          <w:bCs/>
          <w:i/>
          <w:iCs/>
          <w:sz w:val="28"/>
          <w:szCs w:val="28"/>
        </w:rPr>
        <w:t xml:space="preserve"> фаза </w:t>
      </w:r>
      <w:r w:rsidRPr="001E1A9A">
        <w:rPr>
          <w:rFonts w:eastAsia="BookAntiqua"/>
          <w:sz w:val="28"/>
          <w:szCs w:val="28"/>
        </w:rPr>
        <w:t>включает несколько стадий: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а) определение инвестиционных возможностей;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б) анализ с помощью специальных методов альтернативных вариантов проектов и выбор проекта;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в) заключение по проекту;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г) принятие решения об инвестировании.</w:t>
      </w:r>
    </w:p>
    <w:p w:rsidR="00C335E9" w:rsidRPr="001E1A9A" w:rsidRDefault="00C335E9" w:rsidP="00C335E9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 Каждая стадия инвестиционного проекта должна способствовать предотвращению неожиданностей и возможных рисков на последующих стадиях, помогать поиску самых экономичных путей достижения заданных результатов, оценке эффективности ИП и разработке его бизнес-плана.</w:t>
      </w:r>
    </w:p>
    <w:p w:rsidR="00C335E9" w:rsidRPr="001E1A9A" w:rsidRDefault="00C335E9" w:rsidP="00C335E9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На </w:t>
      </w:r>
      <w:proofErr w:type="spellStart"/>
      <w:r w:rsidRPr="001E1A9A">
        <w:rPr>
          <w:rFonts w:eastAsia="BookAntiqua"/>
          <w:sz w:val="28"/>
          <w:szCs w:val="28"/>
        </w:rPr>
        <w:t>прединвестиционной</w:t>
      </w:r>
      <w:proofErr w:type="spellEnd"/>
      <w:r w:rsidRPr="001E1A9A">
        <w:rPr>
          <w:rFonts w:eastAsia="BookAntiqua"/>
          <w:sz w:val="28"/>
          <w:szCs w:val="28"/>
        </w:rPr>
        <w:t xml:space="preserve"> фазе необходимо сформулировать инвестиционный замысел (идентифицировать проект). Идеи осуществления инвестиционного проекта появляются в связи с неудовлетворительным спросом на товары и услуги, наличием временно свободных средств, желанием реализовать предпринимательские способности и т.п. Как правило, рассматривается несколько вариантов </w:t>
      </w:r>
      <w:proofErr w:type="spellStart"/>
      <w:proofErr w:type="gramStart"/>
      <w:r w:rsidRPr="001E1A9A">
        <w:rPr>
          <w:rFonts w:eastAsia="BookAntiqua"/>
          <w:sz w:val="28"/>
          <w:szCs w:val="28"/>
        </w:rPr>
        <w:t>бизнес-идеи</w:t>
      </w:r>
      <w:proofErr w:type="spellEnd"/>
      <w:proofErr w:type="gramEnd"/>
      <w:r w:rsidRPr="001E1A9A">
        <w:rPr>
          <w:rFonts w:eastAsia="BookAntiqua"/>
          <w:sz w:val="28"/>
          <w:szCs w:val="28"/>
        </w:rPr>
        <w:t xml:space="preserve"> и отклоняются варианты, предполагающие высокую стоимость, чрезмерный риск, отсутствие надежных источников финансирования.</w:t>
      </w:r>
    </w:p>
    <w:p w:rsidR="00C335E9" w:rsidRPr="001E1A9A" w:rsidRDefault="00C335E9" w:rsidP="00C335E9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Инвестиционный замысел отражается в </w:t>
      </w:r>
      <w:r w:rsidRPr="001E1A9A">
        <w:rPr>
          <w:rFonts w:eastAsia="BookAntiqua"/>
          <w:i/>
          <w:iCs/>
          <w:sz w:val="28"/>
          <w:szCs w:val="28"/>
        </w:rPr>
        <w:t>декларации о намерениях</w:t>
      </w:r>
      <w:r w:rsidRPr="001E1A9A">
        <w:rPr>
          <w:rFonts w:eastAsia="BookAntiqua"/>
          <w:sz w:val="28"/>
          <w:szCs w:val="28"/>
        </w:rPr>
        <w:t>. В Декларации содержатся сведения об инвесторе, местоположении объекта, технических и технологических характеристиках инвестиционного проекта, потребности в различных ресурсах (трудовых, сырьевых, водных, земельных, энергетических), источниках финансирования, воздействии объекта на окружающую среду, сбыте готовой продукции.</w:t>
      </w:r>
    </w:p>
    <w:p w:rsidR="00C335E9" w:rsidRPr="001E1A9A" w:rsidRDefault="00C335E9" w:rsidP="00C335E9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Следующим необходимым документом является </w:t>
      </w:r>
      <w:r w:rsidRPr="001E1A9A">
        <w:rPr>
          <w:rFonts w:eastAsia="BookAntiqua"/>
          <w:i/>
          <w:iCs/>
          <w:sz w:val="28"/>
          <w:szCs w:val="28"/>
        </w:rPr>
        <w:t>обоснование инвестиций</w:t>
      </w:r>
      <w:r w:rsidRPr="001E1A9A">
        <w:rPr>
          <w:rFonts w:eastAsia="BookAntiqua"/>
          <w:sz w:val="28"/>
          <w:szCs w:val="28"/>
        </w:rPr>
        <w:t>. Этот документ разрабатывается с учетом требований государственных органов и обязательно должен пройти экспертизу. В обоснованиях инвестиций отражается общая характеристика отрасли и предприятия, цели и задачи проекта, характеристика объектов и сооружений, обеспечение ресурсами, текущее состояние и прогноз рынка продукции, структура управления проектом и оценка эффективности инвестиционного проекта.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 Данный документ служит основанием для оформления, в случае необходимости, акта выбора земельного участка. 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В рамках обоснования инвестиций  рассматривается вопрос о жизнеспособности проекта. Жизнеспособность проекта оценивают с точки зрения стоимости, срока реализации и доходности. Оценка позволяет выявить надежность, окупаемость и результативность проекта. Жизнеспособность проекта означает его способность генерировать  денежные потоки не только для компенсации вложенных средств и риска, но и получения прибыли.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lastRenderedPageBreak/>
        <w:t xml:space="preserve">Как правило, оценка осуществляется с помощью методов анализа эффективности проектов. </w:t>
      </w:r>
    </w:p>
    <w:p w:rsidR="00C335E9" w:rsidRPr="001E1A9A" w:rsidRDefault="00C335E9" w:rsidP="00C335E9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При принятии решения об инвестировании денежных сре</w:t>
      </w:r>
      <w:proofErr w:type="gramStart"/>
      <w:r w:rsidRPr="001E1A9A">
        <w:rPr>
          <w:rFonts w:eastAsia="BookAntiqua"/>
          <w:sz w:val="28"/>
          <w:szCs w:val="28"/>
        </w:rPr>
        <w:t>дств в пр</w:t>
      </w:r>
      <w:proofErr w:type="gramEnd"/>
      <w:r w:rsidRPr="001E1A9A">
        <w:rPr>
          <w:rFonts w:eastAsia="BookAntiqua"/>
          <w:sz w:val="28"/>
          <w:szCs w:val="28"/>
        </w:rPr>
        <w:t xml:space="preserve">оект важную роль играет экспертиза проекта. </w:t>
      </w:r>
      <w:r w:rsidRPr="001E1A9A">
        <w:rPr>
          <w:rFonts w:eastAsia="BookAntiqua"/>
          <w:i/>
          <w:iCs/>
          <w:sz w:val="28"/>
          <w:szCs w:val="28"/>
        </w:rPr>
        <w:t xml:space="preserve">Экспертиза </w:t>
      </w:r>
      <w:r w:rsidRPr="001E1A9A">
        <w:rPr>
          <w:rFonts w:eastAsia="BookAntiqua"/>
          <w:sz w:val="28"/>
          <w:szCs w:val="28"/>
        </w:rPr>
        <w:t xml:space="preserve">– оценка проекта в целях предотвращения создания объектов, использование которых нарушает интересы государства, права физических и юридических лиц или не отвечает установленным требованиям стандартов, а также для  определения эффективности осуществляемых вложений. Инвестиционные проекты, которые осуществляются за счет или с участием бюджета различного уровня, которые требуют государственной поддержки или гарантии, подлежат государственной комплексной экспертизе. 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Экспертные подразделения министерств и ведом</w:t>
      </w:r>
      <w:proofErr w:type="gramStart"/>
      <w:r w:rsidRPr="001E1A9A">
        <w:rPr>
          <w:rFonts w:eastAsia="BookAntiqua"/>
          <w:sz w:val="28"/>
          <w:szCs w:val="28"/>
        </w:rPr>
        <w:t>ств пр</w:t>
      </w:r>
      <w:proofErr w:type="gramEnd"/>
      <w:r w:rsidRPr="001E1A9A">
        <w:rPr>
          <w:rFonts w:eastAsia="BookAntiqua"/>
          <w:sz w:val="28"/>
          <w:szCs w:val="28"/>
        </w:rPr>
        <w:t xml:space="preserve">оводят экспертизу проектов по вопросам целесообразности осуществления проекта, о его соответствии градостроительным, санитарным, экологическим, социальным требованиям. 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Работа по проведению экспертизы осуществляется  группой экспертов, которая готовит заключение, где содержатся окончательные выводы о целесообразности реализации проекта, а также оценка  технических, финансовых, экономических, экологических и социальных аспектах проекта.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Завершающим этапом </w:t>
      </w:r>
      <w:proofErr w:type="spellStart"/>
      <w:r w:rsidRPr="001E1A9A">
        <w:rPr>
          <w:rFonts w:eastAsia="BookAntiqua"/>
          <w:sz w:val="28"/>
          <w:szCs w:val="28"/>
        </w:rPr>
        <w:t>прединвестиционных</w:t>
      </w:r>
      <w:proofErr w:type="spellEnd"/>
      <w:r w:rsidRPr="001E1A9A">
        <w:rPr>
          <w:rFonts w:eastAsia="BookAntiqua"/>
          <w:sz w:val="28"/>
          <w:szCs w:val="28"/>
        </w:rPr>
        <w:t xml:space="preserve"> исследований является разработка </w:t>
      </w:r>
      <w:r w:rsidRPr="001E1A9A">
        <w:rPr>
          <w:rFonts w:eastAsia="BookAntiqua"/>
          <w:i/>
          <w:iCs/>
          <w:sz w:val="28"/>
          <w:szCs w:val="28"/>
        </w:rPr>
        <w:t>технико-экономического обоснования (ТЭО)</w:t>
      </w:r>
      <w:r w:rsidRPr="001E1A9A">
        <w:rPr>
          <w:rFonts w:eastAsia="BookAntiqua"/>
          <w:sz w:val="28"/>
          <w:szCs w:val="28"/>
        </w:rPr>
        <w:t>. Технико-экономическое обоснование – это комплект расчетно-аналитических документов, отражающих исходные данные по проекту, основные технические, технологические, расчетно-сметные, оценочные, конструктивные, природоохранные решения, на основе которых возможно определить эффективность и социальные последствия проекта.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 ТЭО является обязательным документом при финансировании капитальных вложений из государственного бюджета (полностью или на долевых началах), централизованных фондов министерств и ведомств, собственных ресурсов государственных предприятий.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 Разработка ТЭО осуществляется юридическими и физическими лицами, получившими лицензию на выполнение соответствующих видов проектных работ.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На практике не существует единой, универсальной модели ТЭО. Однако зарубежный и отечественный опыт позволяет дать примерную структуру разделов ТЭО: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1) Предпосылки и основная идея проекта.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2) Анализ рынка и маркетинговая стратегия.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3)  Обеспеченность ресурсами.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4) Место размещения инвестиционного объекта и окружающая среда.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5) Проектирование и технология.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6) Организационная схема и управление предприятием.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7) Трудовые ресурсы.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8) Реализация проекта.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9) Финансовый анализ и оценка инвестиций.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lastRenderedPageBreak/>
        <w:t>10)Резюме.</w:t>
      </w:r>
    </w:p>
    <w:p w:rsidR="00C335E9" w:rsidRPr="001E1A9A" w:rsidRDefault="00C335E9" w:rsidP="00C335E9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b/>
          <w:bCs/>
          <w:i/>
          <w:iCs/>
          <w:sz w:val="28"/>
          <w:szCs w:val="28"/>
        </w:rPr>
        <w:t xml:space="preserve"> Инвестиционная фаза </w:t>
      </w:r>
      <w:r w:rsidRPr="001E1A9A">
        <w:rPr>
          <w:rFonts w:eastAsia="BookAntiqua"/>
          <w:sz w:val="28"/>
          <w:szCs w:val="28"/>
        </w:rPr>
        <w:t>заключается в принятии стратегических плановых решений, которые должны позволить инвесторам определить объемы и сроки инвестирования, а также составить наиболее оптимальный план финансирования проекта. В рамках этой фазы осуществляется заключение контрактов и договоров подряда, проводятся капитальные вложения, строительство объектов, пусконаладочные работы и др.</w:t>
      </w:r>
    </w:p>
    <w:p w:rsidR="00C335E9" w:rsidRPr="001E1A9A" w:rsidRDefault="00C335E9" w:rsidP="00C335E9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b/>
          <w:bCs/>
          <w:i/>
          <w:iCs/>
          <w:sz w:val="28"/>
          <w:szCs w:val="28"/>
        </w:rPr>
        <w:t xml:space="preserve">Операционная (производственная) фаза </w:t>
      </w:r>
      <w:r w:rsidRPr="001E1A9A">
        <w:rPr>
          <w:rFonts w:eastAsia="BookAntiqua"/>
          <w:sz w:val="28"/>
          <w:szCs w:val="28"/>
        </w:rPr>
        <w:t>инвестиционного проекта заключается в текущей деятельности по проекту: закупка сырья, производство и сбыт продукции, проведение маркетинговых мероприятий и т.п. На этой стадии проводятся непосредственно производственные операции, связанные с взаиморасчетами с контрагентами (поставщиками, подрядчиками, покупателями, посредниками), формирующие денежные потоки, анализ которых позволяет оценивать экономическую эффективность данного инвестиционного проекта.</w:t>
      </w:r>
    </w:p>
    <w:p w:rsidR="00C335E9" w:rsidRPr="001E1A9A" w:rsidRDefault="00C335E9" w:rsidP="00C335E9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b/>
          <w:bCs/>
          <w:i/>
          <w:iCs/>
          <w:sz w:val="28"/>
          <w:szCs w:val="28"/>
        </w:rPr>
        <w:t xml:space="preserve">Ликвидационная фаза </w:t>
      </w:r>
      <w:r w:rsidRPr="001E1A9A">
        <w:rPr>
          <w:rFonts w:eastAsia="BookAntiqua"/>
          <w:sz w:val="28"/>
          <w:szCs w:val="28"/>
        </w:rPr>
        <w:t xml:space="preserve">связана с этапом окончания инвестиционного проекта, когда он выполнил поставленные цели либо исчерпал заложенные в нем возможности. На данной стадии инвесторы и пользователи объектов капитальных вложений определяют остаточную стоимость основных средств с учетом амортизации, оценивают их возможную рыночную стоимость, реализуют или консервируют выбывающее оборудование, устраняют в необходимых случаях последствия осуществления ИП. 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Ликвидационная фаза может возникнуть и в случае преждевременного закрытия проекта независимо от степени достижения поставленных целей. Подобное решение может быть вызвано изменением планов инвестора, недостатком средств на осуществление проекта, ошибками в расчетах, появлением альтернативных проектов и др. Если имеется потенциальная вероятность возобновления проекта, процесс закрытия должен предусматривать подготовку к будущему восстановлению организационной структуры проекта и возможность возобновления работ.</w:t>
      </w:r>
    </w:p>
    <w:p w:rsidR="00C335E9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 Когда проект пришел к нормальному или преждевременному завершению, проблему закрытия проекта следует рассматривать как особый проект, одноразовую уникальную задачу со специфическими ограничениями ресурсов.</w:t>
      </w:r>
    </w:p>
    <w:p w:rsidR="00C335E9" w:rsidRPr="001E1A9A" w:rsidRDefault="00C335E9" w:rsidP="00C335E9">
      <w:pPr>
        <w:tabs>
          <w:tab w:val="left" w:pos="1020"/>
        </w:tabs>
        <w:rPr>
          <w:rFonts w:eastAsia="BookAntiqua"/>
          <w:sz w:val="28"/>
          <w:szCs w:val="28"/>
        </w:rPr>
      </w:pPr>
      <w:r>
        <w:rPr>
          <w:rFonts w:eastAsia="BookAntiqua"/>
          <w:sz w:val="28"/>
          <w:szCs w:val="28"/>
        </w:rPr>
        <w:tab/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0</wp:posOffset>
            </wp:positionV>
            <wp:extent cx="641350" cy="431800"/>
            <wp:effectExtent l="0" t="0" r="0" b="0"/>
            <wp:wrapTight wrapText="bothSides">
              <wp:wrapPolygon edited="0">
                <wp:start x="0" y="0"/>
                <wp:lineTo x="0" y="20965"/>
                <wp:lineTo x="21172" y="20965"/>
                <wp:lineTo x="21172" y="0"/>
                <wp:lineTo x="0" y="0"/>
              </wp:wrapPolygon>
            </wp:wrapTight>
            <wp:docPr id="2" name="Рисунок 2" descr="imagesCA3N82R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sCA3N82R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335E9" w:rsidRPr="001E1A9A" w:rsidRDefault="00C335E9" w:rsidP="00C335E9">
      <w:pPr>
        <w:widowControl w:val="0"/>
        <w:rPr>
          <w:b/>
          <w:color w:val="000000"/>
          <w:sz w:val="28"/>
          <w:szCs w:val="28"/>
        </w:rPr>
      </w:pPr>
      <w:r w:rsidRPr="001E1A9A">
        <w:rPr>
          <w:b/>
          <w:color w:val="000000"/>
          <w:sz w:val="28"/>
          <w:szCs w:val="28"/>
        </w:rPr>
        <w:t>КОНТРОЛЬНЫЕ ВОПРОСЫ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b/>
          <w:bCs/>
          <w:sz w:val="28"/>
          <w:szCs w:val="28"/>
        </w:rPr>
      </w:pP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b/>
          <w:bCs/>
          <w:sz w:val="28"/>
          <w:szCs w:val="28"/>
        </w:rPr>
      </w:pPr>
    </w:p>
    <w:p w:rsidR="00C335E9" w:rsidRPr="001E1A9A" w:rsidRDefault="00C335E9" w:rsidP="00C335E9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Что означает термин «проект»?</w:t>
      </w:r>
    </w:p>
    <w:p w:rsidR="00C335E9" w:rsidRPr="001E1A9A" w:rsidRDefault="00C335E9" w:rsidP="00C335E9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Что представляет собой инвестиционный проект?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3.  Какие классификации инвестиционного проекта вы знаете?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4. Какие изучаются стадии разработки инвестиционного проекта?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5. В чем состоит смысл технико-экономического обоснования?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6. Для каких целей используется экспертиза инвестиционного проекта?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lastRenderedPageBreak/>
        <w:t>7. Назовите источники  финансирования инвестиционного проекта?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8. Назовите формы финансирования инвестиционного проекта? 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>9. Что такое проектное финансирование и в чем его сущность?</w:t>
      </w:r>
    </w:p>
    <w:p w:rsidR="00C335E9" w:rsidRPr="001E1A9A" w:rsidRDefault="00C335E9" w:rsidP="00C335E9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1E1A9A">
        <w:rPr>
          <w:rFonts w:eastAsia="BookAntiqua"/>
          <w:sz w:val="28"/>
          <w:szCs w:val="28"/>
        </w:rPr>
        <w:t xml:space="preserve">10. Каково назначение инвестиционного налогового кредита? </w:t>
      </w:r>
    </w:p>
    <w:p w:rsidR="00C335E9" w:rsidRPr="001E1A9A" w:rsidRDefault="00C335E9" w:rsidP="00C335E9">
      <w:pPr>
        <w:widowControl w:val="0"/>
        <w:jc w:val="both"/>
        <w:rPr>
          <w:b/>
          <w:noProof/>
          <w:color w:val="FF0000"/>
          <w:spacing w:val="20"/>
          <w:sz w:val="28"/>
          <w:szCs w:val="28"/>
        </w:rPr>
      </w:pPr>
    </w:p>
    <w:p w:rsidR="00C335E9" w:rsidRPr="001E1A9A" w:rsidRDefault="00C335E9" w:rsidP="00C335E9">
      <w:pPr>
        <w:rPr>
          <w:sz w:val="28"/>
          <w:szCs w:val="28"/>
        </w:rPr>
      </w:pPr>
      <w:r>
        <w:rPr>
          <w:b/>
          <w:noProof/>
          <w:color w:val="FF0000"/>
          <w:spacing w:val="20"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40005</wp:posOffset>
            </wp:positionV>
            <wp:extent cx="767715" cy="447675"/>
            <wp:effectExtent l="0" t="0" r="0" b="0"/>
            <wp:wrapTight wrapText="bothSides">
              <wp:wrapPolygon edited="0">
                <wp:start x="0" y="0"/>
                <wp:lineTo x="0" y="21140"/>
                <wp:lineTo x="20903" y="21140"/>
                <wp:lineTo x="20903" y="0"/>
                <wp:lineTo x="0" y="0"/>
              </wp:wrapPolygon>
            </wp:wrapTight>
            <wp:docPr id="1" name="Рисунок 1" descr="imagesCA6SM3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sCA6SM3S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335E9" w:rsidRPr="001E1A9A" w:rsidRDefault="00C335E9" w:rsidP="00C335E9">
      <w:pPr>
        <w:rPr>
          <w:b/>
          <w:sz w:val="28"/>
          <w:szCs w:val="28"/>
        </w:rPr>
      </w:pPr>
      <w:r w:rsidRPr="001E1A9A">
        <w:rPr>
          <w:sz w:val="28"/>
          <w:szCs w:val="28"/>
        </w:rPr>
        <w:t xml:space="preserve">  </w:t>
      </w:r>
      <w:r w:rsidRPr="001E1A9A">
        <w:rPr>
          <w:b/>
          <w:sz w:val="28"/>
          <w:szCs w:val="28"/>
        </w:rPr>
        <w:t>ТЕСТЫ  ДЛЯ САМОКОНТРОЛЯ</w:t>
      </w:r>
    </w:p>
    <w:p w:rsidR="00C335E9" w:rsidRPr="001E1A9A" w:rsidRDefault="00C335E9" w:rsidP="00C335E9">
      <w:pPr>
        <w:widowControl w:val="0"/>
        <w:jc w:val="both"/>
        <w:rPr>
          <w:b/>
          <w:noProof/>
          <w:color w:val="FF0000"/>
          <w:spacing w:val="20"/>
          <w:sz w:val="28"/>
          <w:szCs w:val="28"/>
        </w:rPr>
      </w:pPr>
    </w:p>
    <w:p w:rsidR="00C335E9" w:rsidRPr="001E1A9A" w:rsidRDefault="00C335E9" w:rsidP="00C335E9">
      <w:pPr>
        <w:numPr>
          <w:ilvl w:val="0"/>
          <w:numId w:val="3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BookAntiqua"/>
          <w:iCs/>
          <w:sz w:val="28"/>
          <w:szCs w:val="28"/>
          <w:lang w:eastAsia="en-US"/>
        </w:rPr>
        <w:t xml:space="preserve">Обоснование экономической целесообразности, объема и сроков осуществления капитальных вложений, включая проектно-сметную документацию, </w:t>
      </w:r>
      <w:proofErr w:type="gramStart"/>
      <w:r w:rsidRPr="001E1A9A">
        <w:rPr>
          <w:rFonts w:eastAsia="BookAntiqua"/>
          <w:iCs/>
          <w:sz w:val="28"/>
          <w:szCs w:val="28"/>
          <w:lang w:eastAsia="en-US"/>
        </w:rPr>
        <w:t>разработанная</w:t>
      </w:r>
      <w:proofErr w:type="gramEnd"/>
      <w:r w:rsidRPr="001E1A9A">
        <w:rPr>
          <w:rFonts w:eastAsia="BookAntiqua"/>
          <w:iCs/>
          <w:sz w:val="28"/>
          <w:szCs w:val="28"/>
          <w:lang w:eastAsia="en-US"/>
        </w:rPr>
        <w:t xml:space="preserve"> в соответствии с законодательством РК и утвержденными в установленном порядке это:</w:t>
      </w:r>
    </w:p>
    <w:p w:rsidR="00C335E9" w:rsidRPr="001E1A9A" w:rsidRDefault="00C335E9" w:rsidP="00C335E9">
      <w:pPr>
        <w:numPr>
          <w:ilvl w:val="0"/>
          <w:numId w:val="4"/>
        </w:numPr>
        <w:tabs>
          <w:tab w:val="left" w:pos="1701"/>
        </w:tabs>
        <w:ind w:hanging="306"/>
        <w:contextualSpacing/>
        <w:jc w:val="both"/>
        <w:rPr>
          <w:rFonts w:eastAsia="BookAntiqua"/>
          <w:b/>
          <w:iCs/>
          <w:sz w:val="28"/>
          <w:szCs w:val="28"/>
          <w:lang w:eastAsia="en-US"/>
        </w:rPr>
      </w:pPr>
      <w:r w:rsidRPr="001E1A9A">
        <w:rPr>
          <w:rFonts w:eastAsia="BookAntiqua"/>
          <w:b/>
          <w:iCs/>
          <w:sz w:val="28"/>
          <w:szCs w:val="28"/>
          <w:lang w:eastAsia="en-US"/>
        </w:rPr>
        <w:t>Инвестиционный проект</w:t>
      </w:r>
    </w:p>
    <w:p w:rsidR="00C335E9" w:rsidRPr="001E1A9A" w:rsidRDefault="00C335E9" w:rsidP="00C335E9">
      <w:pPr>
        <w:numPr>
          <w:ilvl w:val="0"/>
          <w:numId w:val="4"/>
        </w:numPr>
        <w:tabs>
          <w:tab w:val="left" w:pos="1701"/>
        </w:tabs>
        <w:ind w:hanging="306"/>
        <w:contextualSpacing/>
        <w:jc w:val="both"/>
        <w:rPr>
          <w:rFonts w:eastAsia="BookAntiqua"/>
          <w:iCs/>
          <w:sz w:val="28"/>
          <w:szCs w:val="28"/>
          <w:lang w:eastAsia="en-US"/>
        </w:rPr>
      </w:pPr>
      <w:r w:rsidRPr="001E1A9A">
        <w:rPr>
          <w:rFonts w:eastAsia="BookAntiqua"/>
          <w:iCs/>
          <w:sz w:val="28"/>
          <w:szCs w:val="28"/>
          <w:lang w:eastAsia="en-US"/>
        </w:rPr>
        <w:t>План производства</w:t>
      </w:r>
    </w:p>
    <w:p w:rsidR="00C335E9" w:rsidRPr="001E1A9A" w:rsidRDefault="00C335E9" w:rsidP="00C335E9">
      <w:pPr>
        <w:numPr>
          <w:ilvl w:val="0"/>
          <w:numId w:val="4"/>
        </w:numPr>
        <w:tabs>
          <w:tab w:val="left" w:pos="1701"/>
        </w:tabs>
        <w:ind w:hanging="306"/>
        <w:contextualSpacing/>
        <w:jc w:val="both"/>
        <w:rPr>
          <w:rFonts w:eastAsia="BookAntiqua"/>
          <w:iCs/>
          <w:sz w:val="28"/>
          <w:szCs w:val="28"/>
          <w:lang w:eastAsia="en-US"/>
        </w:rPr>
      </w:pPr>
      <w:r w:rsidRPr="001E1A9A">
        <w:rPr>
          <w:rFonts w:eastAsia="BookAntiqua"/>
          <w:iCs/>
          <w:sz w:val="28"/>
          <w:szCs w:val="28"/>
          <w:lang w:eastAsia="en-US"/>
        </w:rPr>
        <w:t>Производственная программа</w:t>
      </w:r>
    </w:p>
    <w:p w:rsidR="00C335E9" w:rsidRPr="001E1A9A" w:rsidRDefault="00C335E9" w:rsidP="00C335E9">
      <w:pPr>
        <w:numPr>
          <w:ilvl w:val="0"/>
          <w:numId w:val="4"/>
        </w:numPr>
        <w:tabs>
          <w:tab w:val="left" w:pos="1701"/>
        </w:tabs>
        <w:ind w:hanging="306"/>
        <w:contextualSpacing/>
        <w:jc w:val="both"/>
        <w:rPr>
          <w:rFonts w:eastAsia="BookAntiqua"/>
          <w:iCs/>
          <w:sz w:val="28"/>
          <w:szCs w:val="28"/>
          <w:lang w:eastAsia="en-US"/>
        </w:rPr>
      </w:pPr>
      <w:r w:rsidRPr="001E1A9A">
        <w:rPr>
          <w:rFonts w:eastAsia="BookAntiqua"/>
          <w:iCs/>
          <w:sz w:val="28"/>
          <w:szCs w:val="28"/>
          <w:lang w:eastAsia="en-US"/>
        </w:rPr>
        <w:t>Стратегический план</w:t>
      </w:r>
    </w:p>
    <w:p w:rsidR="00C335E9" w:rsidRPr="001E1A9A" w:rsidRDefault="00C335E9" w:rsidP="00C335E9">
      <w:pPr>
        <w:numPr>
          <w:ilvl w:val="0"/>
          <w:numId w:val="4"/>
        </w:numPr>
        <w:tabs>
          <w:tab w:val="left" w:pos="1701"/>
        </w:tabs>
        <w:ind w:hanging="306"/>
        <w:contextualSpacing/>
        <w:jc w:val="both"/>
        <w:rPr>
          <w:rFonts w:eastAsia="BookAntiqua"/>
          <w:iCs/>
          <w:sz w:val="28"/>
          <w:szCs w:val="28"/>
          <w:lang w:eastAsia="en-US"/>
        </w:rPr>
      </w:pPr>
      <w:r w:rsidRPr="001E1A9A">
        <w:rPr>
          <w:rFonts w:eastAsia="BookAntiqua"/>
          <w:iCs/>
          <w:sz w:val="28"/>
          <w:szCs w:val="28"/>
          <w:lang w:eastAsia="en-US"/>
        </w:rPr>
        <w:t>Тактический план</w:t>
      </w:r>
    </w:p>
    <w:p w:rsidR="00C335E9" w:rsidRPr="001E1A9A" w:rsidRDefault="00C335E9" w:rsidP="00C335E9">
      <w:pPr>
        <w:ind w:left="720" w:hanging="22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C335E9" w:rsidRPr="001E1A9A" w:rsidRDefault="00C335E9" w:rsidP="00C335E9">
      <w:pPr>
        <w:numPr>
          <w:ilvl w:val="0"/>
          <w:numId w:val="3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 xml:space="preserve">По масштабам проекты подразделяются </w:t>
      </w:r>
      <w:proofErr w:type="gramStart"/>
      <w:r w:rsidRPr="001E1A9A">
        <w:rPr>
          <w:rFonts w:eastAsia="Calibri"/>
          <w:sz w:val="28"/>
          <w:szCs w:val="28"/>
          <w:lang w:eastAsia="en-US"/>
        </w:rPr>
        <w:t>на</w:t>
      </w:r>
      <w:proofErr w:type="gramEnd"/>
      <w:r w:rsidRPr="001E1A9A">
        <w:rPr>
          <w:rFonts w:eastAsia="Calibri"/>
          <w:sz w:val="28"/>
          <w:szCs w:val="28"/>
          <w:lang w:eastAsia="en-US"/>
        </w:rPr>
        <w:t>:</w:t>
      </w:r>
    </w:p>
    <w:p w:rsidR="00C335E9" w:rsidRPr="001E1A9A" w:rsidRDefault="00C335E9" w:rsidP="00C335E9">
      <w:pPr>
        <w:numPr>
          <w:ilvl w:val="0"/>
          <w:numId w:val="5"/>
        </w:numPr>
        <w:ind w:left="1701" w:hanging="283"/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Глобальные, народнохозяйственные</w:t>
      </w:r>
    </w:p>
    <w:p w:rsidR="00C335E9" w:rsidRPr="001E1A9A" w:rsidRDefault="00C335E9" w:rsidP="00C335E9">
      <w:pPr>
        <w:numPr>
          <w:ilvl w:val="0"/>
          <w:numId w:val="5"/>
        </w:numPr>
        <w:ind w:left="1701" w:hanging="283"/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Крупномасштабные, локальные</w:t>
      </w:r>
    </w:p>
    <w:p w:rsidR="00C335E9" w:rsidRPr="001E1A9A" w:rsidRDefault="00C335E9" w:rsidP="00C335E9">
      <w:pPr>
        <w:numPr>
          <w:ilvl w:val="0"/>
          <w:numId w:val="5"/>
        </w:numPr>
        <w:ind w:left="1701" w:hanging="283"/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Локальные, глобальные, народнохозяйственные</w:t>
      </w:r>
    </w:p>
    <w:p w:rsidR="00C335E9" w:rsidRPr="001E1A9A" w:rsidRDefault="00C335E9" w:rsidP="00C335E9">
      <w:pPr>
        <w:numPr>
          <w:ilvl w:val="0"/>
          <w:numId w:val="5"/>
        </w:numPr>
        <w:ind w:left="1701" w:hanging="283"/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Народнохозяйственные, крупномасштабные, региональные</w:t>
      </w:r>
    </w:p>
    <w:p w:rsidR="00C335E9" w:rsidRPr="001E1A9A" w:rsidRDefault="00C335E9" w:rsidP="00C335E9">
      <w:pPr>
        <w:numPr>
          <w:ilvl w:val="0"/>
          <w:numId w:val="5"/>
        </w:numPr>
        <w:ind w:left="1701" w:hanging="283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1E1A9A">
        <w:rPr>
          <w:rFonts w:eastAsia="Calibri"/>
          <w:b/>
          <w:sz w:val="28"/>
          <w:szCs w:val="28"/>
          <w:lang w:eastAsia="en-US"/>
        </w:rPr>
        <w:t>Глобальные, народнохозяйственные, крупномасштабные, локальные</w:t>
      </w:r>
    </w:p>
    <w:p w:rsidR="00C335E9" w:rsidRPr="001E1A9A" w:rsidRDefault="00C335E9" w:rsidP="00C335E9">
      <w:pPr>
        <w:ind w:left="1701" w:hanging="283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C335E9" w:rsidRPr="001E1A9A" w:rsidRDefault="00C335E9" w:rsidP="00C335E9">
      <w:pPr>
        <w:numPr>
          <w:ilvl w:val="0"/>
          <w:numId w:val="3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 xml:space="preserve">Основная направленность данных проектов </w:t>
      </w:r>
      <w:proofErr w:type="gramStart"/>
      <w:r w:rsidRPr="001E1A9A">
        <w:rPr>
          <w:rFonts w:eastAsia="Calibri"/>
          <w:sz w:val="28"/>
          <w:szCs w:val="28"/>
          <w:lang w:eastAsia="en-US"/>
        </w:rPr>
        <w:t>–э</w:t>
      </w:r>
      <w:proofErr w:type="gramEnd"/>
      <w:r w:rsidRPr="001E1A9A">
        <w:rPr>
          <w:rFonts w:eastAsia="Calibri"/>
          <w:sz w:val="28"/>
          <w:szCs w:val="28"/>
          <w:lang w:eastAsia="en-US"/>
        </w:rPr>
        <w:t>то  улучшение среды обитания людей, а также флоры и фауны:</w:t>
      </w:r>
    </w:p>
    <w:p w:rsidR="00C335E9" w:rsidRPr="001E1A9A" w:rsidRDefault="00C335E9" w:rsidP="00C335E9">
      <w:pPr>
        <w:numPr>
          <w:ilvl w:val="0"/>
          <w:numId w:val="7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 xml:space="preserve">Коммерческие </w:t>
      </w:r>
    </w:p>
    <w:p w:rsidR="00C335E9" w:rsidRPr="001E1A9A" w:rsidRDefault="00C335E9" w:rsidP="00C335E9">
      <w:pPr>
        <w:numPr>
          <w:ilvl w:val="0"/>
          <w:numId w:val="7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Социальные</w:t>
      </w:r>
    </w:p>
    <w:p w:rsidR="00C335E9" w:rsidRPr="001E1A9A" w:rsidRDefault="00C335E9" w:rsidP="00C335E9">
      <w:pPr>
        <w:numPr>
          <w:ilvl w:val="0"/>
          <w:numId w:val="7"/>
        </w:numPr>
        <w:tabs>
          <w:tab w:val="left" w:pos="1701"/>
        </w:tabs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1E1A9A">
        <w:rPr>
          <w:rFonts w:eastAsia="Calibri"/>
          <w:b/>
          <w:sz w:val="28"/>
          <w:szCs w:val="28"/>
          <w:lang w:eastAsia="en-US"/>
        </w:rPr>
        <w:t>Экологические</w:t>
      </w:r>
    </w:p>
    <w:p w:rsidR="00C335E9" w:rsidRPr="001E1A9A" w:rsidRDefault="00C335E9" w:rsidP="00C335E9">
      <w:pPr>
        <w:numPr>
          <w:ilvl w:val="0"/>
          <w:numId w:val="7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Локальные</w:t>
      </w:r>
    </w:p>
    <w:p w:rsidR="00C335E9" w:rsidRPr="001E1A9A" w:rsidRDefault="00C335E9" w:rsidP="00C335E9">
      <w:pPr>
        <w:numPr>
          <w:ilvl w:val="0"/>
          <w:numId w:val="7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Народнохозяйственные</w:t>
      </w:r>
    </w:p>
    <w:p w:rsidR="00C335E9" w:rsidRPr="001E1A9A" w:rsidRDefault="00C335E9" w:rsidP="00C335E9">
      <w:pPr>
        <w:ind w:left="720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C335E9" w:rsidRPr="001E1A9A" w:rsidRDefault="00C335E9" w:rsidP="00C335E9">
      <w:pPr>
        <w:numPr>
          <w:ilvl w:val="0"/>
          <w:numId w:val="3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Период времени между началом осуществления проекта и его ликвидацией принято называть</w:t>
      </w:r>
    </w:p>
    <w:p w:rsidR="00C335E9" w:rsidRPr="001E1A9A" w:rsidRDefault="00C335E9" w:rsidP="00C335E9">
      <w:pPr>
        <w:numPr>
          <w:ilvl w:val="0"/>
          <w:numId w:val="6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 xml:space="preserve">Жизненный цикл </w:t>
      </w:r>
    </w:p>
    <w:p w:rsidR="00C335E9" w:rsidRPr="001E1A9A" w:rsidRDefault="00C335E9" w:rsidP="00C335E9">
      <w:pPr>
        <w:numPr>
          <w:ilvl w:val="0"/>
          <w:numId w:val="6"/>
        </w:numPr>
        <w:tabs>
          <w:tab w:val="left" w:pos="1701"/>
        </w:tabs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1E1A9A">
        <w:rPr>
          <w:rFonts w:eastAsia="Calibri"/>
          <w:b/>
          <w:sz w:val="28"/>
          <w:szCs w:val="28"/>
          <w:lang w:eastAsia="en-US"/>
        </w:rPr>
        <w:t>Инвестиционный цикл</w:t>
      </w:r>
    </w:p>
    <w:p w:rsidR="00C335E9" w:rsidRPr="001E1A9A" w:rsidRDefault="00C335E9" w:rsidP="00C335E9">
      <w:pPr>
        <w:numPr>
          <w:ilvl w:val="0"/>
          <w:numId w:val="6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Инвестиционный период</w:t>
      </w:r>
    </w:p>
    <w:p w:rsidR="00C335E9" w:rsidRPr="001E1A9A" w:rsidRDefault="00C335E9" w:rsidP="00C335E9">
      <w:pPr>
        <w:numPr>
          <w:ilvl w:val="0"/>
          <w:numId w:val="6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Инвестиционный проект</w:t>
      </w:r>
    </w:p>
    <w:p w:rsidR="00C335E9" w:rsidRPr="001E1A9A" w:rsidRDefault="00C335E9" w:rsidP="00C335E9">
      <w:pPr>
        <w:numPr>
          <w:ilvl w:val="0"/>
          <w:numId w:val="6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Инвестиционный лаг</w:t>
      </w:r>
    </w:p>
    <w:p w:rsidR="00C335E9" w:rsidRPr="001E1A9A" w:rsidRDefault="00C335E9" w:rsidP="00C335E9">
      <w:pPr>
        <w:ind w:left="720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C335E9" w:rsidRPr="001E1A9A" w:rsidRDefault="00C335E9" w:rsidP="00C335E9">
      <w:pPr>
        <w:numPr>
          <w:ilvl w:val="0"/>
          <w:numId w:val="3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 xml:space="preserve">Данная фаза инвестиционного цикла включает </w:t>
      </w:r>
      <w:r w:rsidRPr="001E1A9A">
        <w:rPr>
          <w:rFonts w:eastAsia="BookAntiqua"/>
          <w:sz w:val="28"/>
          <w:szCs w:val="28"/>
          <w:lang w:eastAsia="en-US"/>
        </w:rPr>
        <w:t>проектирование, заключение договора или контракта, подряда на строительно-монтажные работы</w:t>
      </w:r>
    </w:p>
    <w:p w:rsidR="00C335E9" w:rsidRPr="001E1A9A" w:rsidRDefault="00C335E9" w:rsidP="00C335E9">
      <w:pPr>
        <w:numPr>
          <w:ilvl w:val="0"/>
          <w:numId w:val="8"/>
        </w:numPr>
        <w:tabs>
          <w:tab w:val="left" w:pos="1560"/>
          <w:tab w:val="left" w:pos="1985"/>
        </w:tabs>
        <w:ind w:left="1701" w:hanging="567"/>
        <w:contextualSpacing/>
        <w:jc w:val="both"/>
        <w:rPr>
          <w:rFonts w:eastAsia="BookAntiqua"/>
          <w:b/>
          <w:sz w:val="28"/>
          <w:szCs w:val="28"/>
          <w:lang w:eastAsia="en-US"/>
        </w:rPr>
      </w:pPr>
      <w:proofErr w:type="spellStart"/>
      <w:r w:rsidRPr="001E1A9A">
        <w:rPr>
          <w:rFonts w:eastAsia="BookAntiqua"/>
          <w:b/>
          <w:sz w:val="28"/>
          <w:szCs w:val="28"/>
          <w:lang w:eastAsia="en-US"/>
        </w:rPr>
        <w:lastRenderedPageBreak/>
        <w:t>Прединвестиционная</w:t>
      </w:r>
      <w:proofErr w:type="spellEnd"/>
    </w:p>
    <w:p w:rsidR="00C335E9" w:rsidRPr="001E1A9A" w:rsidRDefault="00C335E9" w:rsidP="00C335E9">
      <w:pPr>
        <w:numPr>
          <w:ilvl w:val="0"/>
          <w:numId w:val="8"/>
        </w:numPr>
        <w:tabs>
          <w:tab w:val="left" w:pos="1560"/>
          <w:tab w:val="left" w:pos="1985"/>
        </w:tabs>
        <w:ind w:left="1701" w:hanging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Инвестиционная</w:t>
      </w:r>
    </w:p>
    <w:p w:rsidR="00C335E9" w:rsidRPr="001E1A9A" w:rsidRDefault="00C335E9" w:rsidP="00C335E9">
      <w:pPr>
        <w:numPr>
          <w:ilvl w:val="0"/>
          <w:numId w:val="8"/>
        </w:numPr>
        <w:tabs>
          <w:tab w:val="left" w:pos="1560"/>
          <w:tab w:val="left" w:pos="1985"/>
        </w:tabs>
        <w:ind w:left="1701" w:hanging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Операционная</w:t>
      </w:r>
    </w:p>
    <w:p w:rsidR="00C335E9" w:rsidRPr="001E1A9A" w:rsidRDefault="00C335E9" w:rsidP="00C335E9">
      <w:pPr>
        <w:numPr>
          <w:ilvl w:val="0"/>
          <w:numId w:val="8"/>
        </w:numPr>
        <w:tabs>
          <w:tab w:val="left" w:pos="1560"/>
          <w:tab w:val="left" w:pos="1985"/>
        </w:tabs>
        <w:ind w:left="1701" w:hanging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Ликвидационная</w:t>
      </w:r>
    </w:p>
    <w:p w:rsidR="00C335E9" w:rsidRPr="001E1A9A" w:rsidRDefault="00C335E9" w:rsidP="00C335E9">
      <w:pPr>
        <w:numPr>
          <w:ilvl w:val="0"/>
          <w:numId w:val="8"/>
        </w:numPr>
        <w:tabs>
          <w:tab w:val="left" w:pos="1560"/>
          <w:tab w:val="left" w:pos="1985"/>
        </w:tabs>
        <w:ind w:left="1701" w:hanging="567"/>
        <w:contextualSpacing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1E1A9A">
        <w:rPr>
          <w:rFonts w:eastAsia="Calibri"/>
          <w:sz w:val="28"/>
          <w:szCs w:val="28"/>
          <w:lang w:eastAsia="en-US"/>
        </w:rPr>
        <w:t>Постинвестиционная</w:t>
      </w:r>
      <w:proofErr w:type="spellEnd"/>
    </w:p>
    <w:p w:rsidR="00C335E9" w:rsidRPr="001E1A9A" w:rsidRDefault="00C335E9" w:rsidP="00C335E9">
      <w:pPr>
        <w:ind w:left="720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C335E9" w:rsidRPr="001E1A9A" w:rsidRDefault="00C335E9" w:rsidP="00C335E9">
      <w:pPr>
        <w:numPr>
          <w:ilvl w:val="0"/>
          <w:numId w:val="3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Комплект расчетно-аналитических документов, отражающих исходные данные по проекту, основные технические, технологические, расчетно-сметные, оценочные, конструктивные, природоохранные решения, на основе которых возможно определить эффективность и социальные последствия проекта, это</w:t>
      </w:r>
    </w:p>
    <w:p w:rsidR="00C335E9" w:rsidRPr="001E1A9A" w:rsidRDefault="00C335E9" w:rsidP="00C335E9">
      <w:pPr>
        <w:numPr>
          <w:ilvl w:val="0"/>
          <w:numId w:val="9"/>
        </w:numPr>
        <w:tabs>
          <w:tab w:val="left" w:pos="1560"/>
        </w:tabs>
        <w:ind w:left="1701"/>
        <w:contextualSpacing/>
        <w:jc w:val="both"/>
        <w:rPr>
          <w:rFonts w:eastAsia="BookAntiqua"/>
          <w:b/>
          <w:sz w:val="28"/>
          <w:szCs w:val="28"/>
          <w:lang w:eastAsia="en-US"/>
        </w:rPr>
      </w:pPr>
      <w:r w:rsidRPr="001E1A9A">
        <w:rPr>
          <w:rFonts w:eastAsia="BookAntiqua"/>
          <w:b/>
          <w:sz w:val="28"/>
          <w:szCs w:val="28"/>
          <w:lang w:eastAsia="en-US"/>
        </w:rPr>
        <w:t>Технико-экономическое обоснование</w:t>
      </w:r>
    </w:p>
    <w:p w:rsidR="00C335E9" w:rsidRPr="001E1A9A" w:rsidRDefault="00C335E9" w:rsidP="00C335E9">
      <w:pPr>
        <w:numPr>
          <w:ilvl w:val="0"/>
          <w:numId w:val="9"/>
        </w:numPr>
        <w:tabs>
          <w:tab w:val="left" w:pos="1560"/>
        </w:tabs>
        <w:ind w:left="1701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Экспертиза проекта</w:t>
      </w:r>
    </w:p>
    <w:p w:rsidR="00C335E9" w:rsidRPr="001E1A9A" w:rsidRDefault="00C335E9" w:rsidP="00C335E9">
      <w:pPr>
        <w:numPr>
          <w:ilvl w:val="0"/>
          <w:numId w:val="9"/>
        </w:numPr>
        <w:tabs>
          <w:tab w:val="left" w:pos="1560"/>
        </w:tabs>
        <w:ind w:left="1701"/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Обоснование инвестиций</w:t>
      </w:r>
    </w:p>
    <w:p w:rsidR="00C335E9" w:rsidRPr="001E1A9A" w:rsidRDefault="00C335E9" w:rsidP="00C335E9">
      <w:pPr>
        <w:numPr>
          <w:ilvl w:val="0"/>
          <w:numId w:val="9"/>
        </w:numPr>
        <w:tabs>
          <w:tab w:val="left" w:pos="1560"/>
        </w:tabs>
        <w:ind w:left="1701"/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Декларация о намерениях</w:t>
      </w:r>
    </w:p>
    <w:p w:rsidR="00C335E9" w:rsidRPr="001E1A9A" w:rsidRDefault="00C335E9" w:rsidP="00C335E9">
      <w:pPr>
        <w:numPr>
          <w:ilvl w:val="0"/>
          <w:numId w:val="9"/>
        </w:numPr>
        <w:tabs>
          <w:tab w:val="left" w:pos="1560"/>
        </w:tabs>
        <w:ind w:left="1701"/>
        <w:contextualSpacing/>
        <w:jc w:val="both"/>
        <w:rPr>
          <w:rFonts w:eastAsia="Calibri"/>
          <w:sz w:val="28"/>
          <w:szCs w:val="28"/>
          <w:lang w:eastAsia="en-US"/>
        </w:rPr>
      </w:pPr>
      <w:r w:rsidRPr="001E1A9A">
        <w:rPr>
          <w:rFonts w:eastAsia="Calibri"/>
          <w:sz w:val="28"/>
          <w:szCs w:val="28"/>
          <w:lang w:eastAsia="en-US"/>
        </w:rPr>
        <w:t>Пояснительная записка</w:t>
      </w:r>
    </w:p>
    <w:p w:rsidR="00C335E9" w:rsidRPr="001E1A9A" w:rsidRDefault="00C335E9" w:rsidP="00C335E9">
      <w:pPr>
        <w:ind w:left="720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C335E9" w:rsidRPr="001E1A9A" w:rsidRDefault="00C335E9" w:rsidP="00C335E9">
      <w:pPr>
        <w:numPr>
          <w:ilvl w:val="0"/>
          <w:numId w:val="3"/>
        </w:numPr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Форма получения инвестиционных ресурсов путем эмиссии ценных бумаг, это</w:t>
      </w:r>
    </w:p>
    <w:p w:rsidR="00C335E9" w:rsidRPr="001E1A9A" w:rsidRDefault="00C335E9" w:rsidP="00C335E9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Бюджетное финансирование</w:t>
      </w:r>
    </w:p>
    <w:p w:rsidR="00C335E9" w:rsidRPr="001E1A9A" w:rsidRDefault="00C335E9" w:rsidP="00C335E9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b/>
          <w:sz w:val="28"/>
          <w:szCs w:val="28"/>
          <w:lang w:eastAsia="en-US"/>
        </w:rPr>
      </w:pPr>
      <w:r w:rsidRPr="001E1A9A">
        <w:rPr>
          <w:rFonts w:eastAsia="BookAntiqua"/>
          <w:b/>
          <w:sz w:val="28"/>
          <w:szCs w:val="28"/>
          <w:lang w:eastAsia="en-US"/>
        </w:rPr>
        <w:t>Акционерное финансирование</w:t>
      </w:r>
    </w:p>
    <w:p w:rsidR="00C335E9" w:rsidRPr="001E1A9A" w:rsidRDefault="00C335E9" w:rsidP="00C335E9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Кредитование</w:t>
      </w:r>
    </w:p>
    <w:p w:rsidR="00C335E9" w:rsidRPr="001E1A9A" w:rsidRDefault="00C335E9" w:rsidP="00C335E9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Налоговые льготы</w:t>
      </w:r>
    </w:p>
    <w:p w:rsidR="00C335E9" w:rsidRPr="001E1A9A" w:rsidRDefault="00C335E9" w:rsidP="00C335E9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Проектное финансирование</w:t>
      </w:r>
    </w:p>
    <w:p w:rsidR="00C335E9" w:rsidRPr="001E1A9A" w:rsidRDefault="00C335E9" w:rsidP="00C335E9">
      <w:pPr>
        <w:autoSpaceDE w:val="0"/>
        <w:autoSpaceDN w:val="0"/>
        <w:adjustRightInd w:val="0"/>
        <w:ind w:left="720"/>
        <w:contextualSpacing/>
        <w:jc w:val="both"/>
        <w:rPr>
          <w:rFonts w:eastAsia="BookAntiqua"/>
          <w:sz w:val="28"/>
          <w:szCs w:val="28"/>
          <w:lang w:eastAsia="en-US"/>
        </w:rPr>
      </w:pPr>
    </w:p>
    <w:p w:rsidR="00C335E9" w:rsidRPr="001E1A9A" w:rsidRDefault="00C335E9" w:rsidP="00C335E9">
      <w:pPr>
        <w:numPr>
          <w:ilvl w:val="0"/>
          <w:numId w:val="3"/>
        </w:numPr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Данное финансирование предполагает инвестиционные вложения за счет средств республиканского бюджета, средств бюджетов регионов предоставляемых на возвратной и безвозвратной основе:</w:t>
      </w:r>
    </w:p>
    <w:p w:rsidR="00C335E9" w:rsidRPr="001E1A9A" w:rsidRDefault="00C335E9" w:rsidP="00C335E9">
      <w:pPr>
        <w:numPr>
          <w:ilvl w:val="0"/>
          <w:numId w:val="11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b/>
          <w:sz w:val="28"/>
          <w:szCs w:val="28"/>
          <w:lang w:eastAsia="en-US"/>
        </w:rPr>
      </w:pPr>
      <w:r w:rsidRPr="001E1A9A">
        <w:rPr>
          <w:rFonts w:eastAsia="BookAntiqua"/>
          <w:b/>
          <w:sz w:val="28"/>
          <w:szCs w:val="28"/>
          <w:lang w:eastAsia="en-US"/>
        </w:rPr>
        <w:t>Бюджетное финансирование</w:t>
      </w:r>
    </w:p>
    <w:p w:rsidR="00C335E9" w:rsidRPr="001E1A9A" w:rsidRDefault="00C335E9" w:rsidP="00C335E9">
      <w:pPr>
        <w:numPr>
          <w:ilvl w:val="0"/>
          <w:numId w:val="11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Акционерное финансирование</w:t>
      </w:r>
    </w:p>
    <w:p w:rsidR="00C335E9" w:rsidRPr="001E1A9A" w:rsidRDefault="00C335E9" w:rsidP="00C335E9">
      <w:pPr>
        <w:numPr>
          <w:ilvl w:val="0"/>
          <w:numId w:val="11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Кредитование</w:t>
      </w:r>
    </w:p>
    <w:p w:rsidR="00C335E9" w:rsidRPr="001E1A9A" w:rsidRDefault="00C335E9" w:rsidP="00C335E9">
      <w:pPr>
        <w:numPr>
          <w:ilvl w:val="0"/>
          <w:numId w:val="11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Налоговые льготы</w:t>
      </w:r>
    </w:p>
    <w:p w:rsidR="00C335E9" w:rsidRPr="001E1A9A" w:rsidRDefault="00C335E9" w:rsidP="00C335E9">
      <w:pPr>
        <w:numPr>
          <w:ilvl w:val="0"/>
          <w:numId w:val="11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Проектное финансирование</w:t>
      </w:r>
    </w:p>
    <w:p w:rsidR="00C335E9" w:rsidRPr="001E1A9A" w:rsidRDefault="00C335E9" w:rsidP="00C335E9">
      <w:pPr>
        <w:autoSpaceDE w:val="0"/>
        <w:autoSpaceDN w:val="0"/>
        <w:adjustRightInd w:val="0"/>
        <w:ind w:left="720"/>
        <w:contextualSpacing/>
        <w:jc w:val="both"/>
        <w:rPr>
          <w:rFonts w:eastAsia="BookAntiqua"/>
          <w:sz w:val="28"/>
          <w:szCs w:val="28"/>
          <w:lang w:eastAsia="en-US"/>
        </w:rPr>
      </w:pPr>
    </w:p>
    <w:p w:rsidR="00C335E9" w:rsidRPr="001E1A9A" w:rsidRDefault="00C335E9" w:rsidP="00C335E9">
      <w:pPr>
        <w:numPr>
          <w:ilvl w:val="0"/>
          <w:numId w:val="3"/>
        </w:numPr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Проектное финансирование не может принимать эту форму:</w:t>
      </w:r>
    </w:p>
    <w:p w:rsidR="00C335E9" w:rsidRPr="001E1A9A" w:rsidRDefault="00C335E9" w:rsidP="00C335E9">
      <w:pPr>
        <w:numPr>
          <w:ilvl w:val="1"/>
          <w:numId w:val="12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С полным регрессом на заемщика</w:t>
      </w:r>
    </w:p>
    <w:p w:rsidR="00C335E9" w:rsidRPr="001E1A9A" w:rsidRDefault="00C335E9" w:rsidP="00C335E9">
      <w:pPr>
        <w:numPr>
          <w:ilvl w:val="1"/>
          <w:numId w:val="12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Без регресса на заемщика</w:t>
      </w:r>
    </w:p>
    <w:p w:rsidR="00C335E9" w:rsidRPr="001E1A9A" w:rsidRDefault="00C335E9" w:rsidP="00C335E9">
      <w:pPr>
        <w:numPr>
          <w:ilvl w:val="1"/>
          <w:numId w:val="12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С ограниченным регрессом на заемщика</w:t>
      </w:r>
    </w:p>
    <w:p w:rsidR="00C335E9" w:rsidRPr="001E1A9A" w:rsidRDefault="00C335E9" w:rsidP="00C335E9">
      <w:pPr>
        <w:numPr>
          <w:ilvl w:val="1"/>
          <w:numId w:val="12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1E1A9A">
        <w:rPr>
          <w:rFonts w:eastAsia="BookAntiqua"/>
          <w:sz w:val="28"/>
          <w:szCs w:val="28"/>
          <w:lang w:eastAsia="en-US"/>
        </w:rPr>
        <w:t>С полным регрессом на заемщика, без регресса на заемщика</w:t>
      </w:r>
    </w:p>
    <w:p w:rsidR="00C335E9" w:rsidRPr="001E1A9A" w:rsidRDefault="00C335E9" w:rsidP="00C335E9">
      <w:pPr>
        <w:numPr>
          <w:ilvl w:val="1"/>
          <w:numId w:val="12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b/>
          <w:sz w:val="28"/>
          <w:szCs w:val="28"/>
          <w:lang w:eastAsia="en-US"/>
        </w:rPr>
      </w:pPr>
      <w:r w:rsidRPr="001E1A9A">
        <w:rPr>
          <w:rFonts w:eastAsia="BookAntiqua"/>
          <w:b/>
          <w:sz w:val="28"/>
          <w:szCs w:val="28"/>
          <w:lang w:eastAsia="en-US"/>
        </w:rPr>
        <w:t>С развернутым регрессом на заемщика</w:t>
      </w:r>
    </w:p>
    <w:p w:rsidR="00C335E9" w:rsidRPr="001E1A9A" w:rsidRDefault="00C335E9" w:rsidP="00C335E9">
      <w:pPr>
        <w:autoSpaceDE w:val="0"/>
        <w:autoSpaceDN w:val="0"/>
        <w:adjustRightInd w:val="0"/>
        <w:ind w:left="720"/>
        <w:contextualSpacing/>
        <w:rPr>
          <w:rFonts w:eastAsia="BookAntiqua"/>
          <w:sz w:val="28"/>
          <w:szCs w:val="28"/>
          <w:lang w:eastAsia="en-US"/>
        </w:rPr>
      </w:pPr>
    </w:p>
    <w:p w:rsidR="00C335E9" w:rsidRPr="00496F02" w:rsidRDefault="00C335E9" w:rsidP="00C335E9">
      <w:pPr>
        <w:numPr>
          <w:ilvl w:val="0"/>
          <w:numId w:val="3"/>
        </w:numPr>
        <w:tabs>
          <w:tab w:val="left" w:pos="1134"/>
        </w:tabs>
        <w:spacing w:after="200" w:line="276" w:lineRule="auto"/>
        <w:ind w:hanging="153"/>
        <w:contextualSpacing/>
        <w:jc w:val="both"/>
        <w:rPr>
          <w:rFonts w:eastAsia="Calibri"/>
          <w:sz w:val="28"/>
          <w:szCs w:val="28"/>
          <w:lang w:eastAsia="en-US"/>
        </w:rPr>
      </w:pPr>
      <w:r w:rsidRPr="00496F02">
        <w:rPr>
          <w:rFonts w:eastAsia="Calibri"/>
          <w:sz w:val="28"/>
          <w:szCs w:val="28"/>
          <w:lang w:eastAsia="en-US"/>
        </w:rPr>
        <w:t>В каком  законе  РК дается определение  «Инвестиционный проект»  (ИП)?</w:t>
      </w:r>
    </w:p>
    <w:p w:rsidR="00C335E9" w:rsidRPr="00496F02" w:rsidRDefault="00C335E9" w:rsidP="00C335E9">
      <w:pPr>
        <w:numPr>
          <w:ilvl w:val="0"/>
          <w:numId w:val="13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eastAsia="Calibri"/>
          <w:sz w:val="28"/>
          <w:szCs w:val="28"/>
          <w:lang w:eastAsia="en-US"/>
        </w:rPr>
      </w:pPr>
      <w:r w:rsidRPr="00496F02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496F02">
        <w:rPr>
          <w:rFonts w:eastAsia="Calibri"/>
          <w:sz w:val="28"/>
          <w:szCs w:val="28"/>
          <w:lang w:eastAsia="en-US"/>
        </w:rPr>
        <w:t>Законе</w:t>
      </w:r>
      <w:proofErr w:type="gramEnd"/>
      <w:r w:rsidRPr="00496F02">
        <w:rPr>
          <w:rFonts w:eastAsia="Calibri"/>
          <w:sz w:val="28"/>
          <w:szCs w:val="28"/>
          <w:lang w:eastAsia="en-US"/>
        </w:rPr>
        <w:t xml:space="preserve"> «О капитальных вложениях и инвестициях»</w:t>
      </w:r>
    </w:p>
    <w:p w:rsidR="00C335E9" w:rsidRPr="00496F02" w:rsidRDefault="00C335E9" w:rsidP="00C335E9">
      <w:pPr>
        <w:numPr>
          <w:ilvl w:val="0"/>
          <w:numId w:val="13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496F02">
        <w:rPr>
          <w:rFonts w:eastAsia="Calibri"/>
          <w:sz w:val="28"/>
          <w:szCs w:val="28"/>
          <w:lang w:eastAsia="en-US"/>
        </w:rPr>
        <w:lastRenderedPageBreak/>
        <w:t xml:space="preserve"> </w:t>
      </w:r>
      <w:proofErr w:type="gramStart"/>
      <w:r w:rsidRPr="00496F02">
        <w:rPr>
          <w:rFonts w:eastAsia="Calibri"/>
          <w:b/>
          <w:sz w:val="28"/>
          <w:szCs w:val="28"/>
          <w:lang w:eastAsia="en-US"/>
        </w:rPr>
        <w:t>Законе</w:t>
      </w:r>
      <w:proofErr w:type="gramEnd"/>
      <w:r w:rsidRPr="00496F02">
        <w:rPr>
          <w:rFonts w:eastAsia="Calibri"/>
          <w:b/>
          <w:sz w:val="28"/>
          <w:szCs w:val="28"/>
          <w:lang w:eastAsia="en-US"/>
        </w:rPr>
        <w:t xml:space="preserve"> «Об инвестиционной деятельности»</w:t>
      </w:r>
    </w:p>
    <w:p w:rsidR="00C335E9" w:rsidRPr="00496F02" w:rsidRDefault="00C335E9" w:rsidP="00C335E9">
      <w:pPr>
        <w:numPr>
          <w:ilvl w:val="0"/>
          <w:numId w:val="13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eastAsia="Calibri"/>
          <w:sz w:val="28"/>
          <w:szCs w:val="28"/>
          <w:lang w:eastAsia="en-US"/>
        </w:rPr>
      </w:pPr>
      <w:r w:rsidRPr="00496F02">
        <w:rPr>
          <w:rFonts w:eastAsia="Calibri"/>
          <w:sz w:val="28"/>
          <w:szCs w:val="28"/>
          <w:lang w:eastAsia="en-US"/>
        </w:rPr>
        <w:t xml:space="preserve"> Закон «Об архитектурной градостроительной  деятельности»</w:t>
      </w:r>
    </w:p>
    <w:p w:rsidR="00C335E9" w:rsidRPr="00496F02" w:rsidRDefault="00C335E9" w:rsidP="00C335E9">
      <w:pPr>
        <w:numPr>
          <w:ilvl w:val="0"/>
          <w:numId w:val="13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eastAsia="Calibri"/>
          <w:sz w:val="28"/>
          <w:szCs w:val="28"/>
          <w:lang w:eastAsia="en-US"/>
        </w:rPr>
      </w:pPr>
      <w:r w:rsidRPr="00496F02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496F02">
        <w:rPr>
          <w:rFonts w:eastAsia="Calibri"/>
          <w:sz w:val="28"/>
          <w:szCs w:val="28"/>
          <w:lang w:eastAsia="en-US"/>
        </w:rPr>
        <w:t>Законе</w:t>
      </w:r>
      <w:proofErr w:type="gramEnd"/>
      <w:r w:rsidRPr="00496F02">
        <w:rPr>
          <w:rFonts w:eastAsia="Calibri"/>
          <w:sz w:val="28"/>
          <w:szCs w:val="28"/>
          <w:lang w:eastAsia="en-US"/>
        </w:rPr>
        <w:t xml:space="preserve"> «Об акционерных обществах»</w:t>
      </w:r>
    </w:p>
    <w:p w:rsidR="00C335E9" w:rsidRPr="00496F02" w:rsidRDefault="00C335E9" w:rsidP="00C335E9">
      <w:pPr>
        <w:numPr>
          <w:ilvl w:val="0"/>
          <w:numId w:val="13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noProof/>
          <w:spacing w:val="20"/>
          <w:sz w:val="28"/>
          <w:szCs w:val="28"/>
        </w:rPr>
      </w:pPr>
      <w:r w:rsidRPr="00496F02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496F02">
        <w:rPr>
          <w:rFonts w:eastAsia="Calibri"/>
          <w:sz w:val="28"/>
          <w:szCs w:val="28"/>
          <w:lang w:eastAsia="en-US"/>
        </w:rPr>
        <w:t>Законе</w:t>
      </w:r>
      <w:proofErr w:type="gramEnd"/>
      <w:r w:rsidRPr="00496F02">
        <w:rPr>
          <w:rFonts w:eastAsia="Calibri"/>
          <w:sz w:val="28"/>
          <w:szCs w:val="28"/>
          <w:lang w:eastAsia="en-US"/>
        </w:rPr>
        <w:t xml:space="preserve"> «Об образовании»</w:t>
      </w:r>
    </w:p>
    <w:p w:rsidR="00C335E9" w:rsidRPr="00496F02" w:rsidRDefault="00C335E9" w:rsidP="00C335E9">
      <w:pPr>
        <w:rPr>
          <w:sz w:val="28"/>
          <w:szCs w:val="28"/>
        </w:rPr>
      </w:pPr>
    </w:p>
    <w:p w:rsidR="00C335E9" w:rsidRPr="00496F02" w:rsidRDefault="00C335E9" w:rsidP="00C335E9">
      <w:pPr>
        <w:rPr>
          <w:sz w:val="28"/>
          <w:szCs w:val="28"/>
        </w:rPr>
      </w:pPr>
      <w:r w:rsidRPr="00496F02">
        <w:rPr>
          <w:sz w:val="28"/>
          <w:szCs w:val="28"/>
        </w:rPr>
        <w:t>Литература:</w:t>
      </w:r>
    </w:p>
    <w:p w:rsidR="00C335E9" w:rsidRPr="00496F02" w:rsidRDefault="00C335E9" w:rsidP="00C335E9">
      <w:pPr>
        <w:rPr>
          <w:sz w:val="28"/>
          <w:szCs w:val="28"/>
        </w:rPr>
      </w:pPr>
    </w:p>
    <w:p w:rsidR="00C335E9" w:rsidRPr="00496F02" w:rsidRDefault="00C335E9" w:rsidP="00C335E9">
      <w:pPr>
        <w:pStyle w:val="a8"/>
        <w:numPr>
          <w:ilvl w:val="0"/>
          <w:numId w:val="1"/>
        </w:numPr>
        <w:tabs>
          <w:tab w:val="left" w:pos="142"/>
        </w:tabs>
        <w:spacing w:after="0" w:line="240" w:lineRule="auto"/>
        <w:ind w:left="142" w:firstLine="851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496F02">
        <w:rPr>
          <w:rFonts w:ascii="Times New Roman" w:hAnsi="Times New Roman"/>
          <w:color w:val="000000"/>
          <w:sz w:val="28"/>
          <w:szCs w:val="28"/>
        </w:rPr>
        <w:t>Калтынюк</w:t>
      </w:r>
      <w:proofErr w:type="spellEnd"/>
      <w:r w:rsidRPr="00496F02">
        <w:rPr>
          <w:rFonts w:ascii="Times New Roman" w:hAnsi="Times New Roman"/>
          <w:color w:val="000000"/>
          <w:sz w:val="28"/>
          <w:szCs w:val="28"/>
        </w:rPr>
        <w:t xml:space="preserve"> Б.А. Инвестиционные проекты: конспект лекций. СПб</w:t>
      </w:r>
      <w:proofErr w:type="gramStart"/>
      <w:r w:rsidRPr="00496F02">
        <w:rPr>
          <w:rFonts w:ascii="Times New Roman" w:hAnsi="Times New Roman"/>
          <w:color w:val="000000"/>
          <w:sz w:val="28"/>
          <w:szCs w:val="28"/>
        </w:rPr>
        <w:t xml:space="preserve">.: </w:t>
      </w:r>
      <w:proofErr w:type="gramEnd"/>
      <w:r w:rsidRPr="00496F02">
        <w:rPr>
          <w:rFonts w:ascii="Times New Roman" w:hAnsi="Times New Roman"/>
          <w:color w:val="000000"/>
          <w:sz w:val="28"/>
          <w:szCs w:val="28"/>
        </w:rPr>
        <w:t>Изд-во Михайлова, 2013, С. 84 – 91.</w:t>
      </w:r>
    </w:p>
    <w:p w:rsidR="00C335E9" w:rsidRPr="00496F02" w:rsidRDefault="00C335E9" w:rsidP="00C335E9">
      <w:pPr>
        <w:pStyle w:val="11"/>
        <w:numPr>
          <w:ilvl w:val="0"/>
          <w:numId w:val="1"/>
        </w:numPr>
        <w:tabs>
          <w:tab w:val="left" w:pos="142"/>
          <w:tab w:val="left" w:pos="993"/>
        </w:tabs>
        <w:spacing w:after="0" w:line="240" w:lineRule="auto"/>
        <w:ind w:left="142" w:firstLine="851"/>
        <w:jc w:val="both"/>
        <w:rPr>
          <w:rFonts w:ascii="Times New Roman" w:hAnsi="Times New Roman"/>
          <w:sz w:val="28"/>
          <w:szCs w:val="28"/>
        </w:rPr>
      </w:pPr>
      <w:r w:rsidRPr="00496F02">
        <w:rPr>
          <w:rFonts w:ascii="Times New Roman" w:hAnsi="Times New Roman"/>
          <w:bCs/>
          <w:color w:val="000000"/>
          <w:sz w:val="28"/>
          <w:szCs w:val="28"/>
        </w:rPr>
        <w:t>Максимова В.Ф. Инвестиции. Учебно-методический комплекс. – М.:</w:t>
      </w:r>
      <w:r w:rsidRPr="00496F02">
        <w:rPr>
          <w:rFonts w:ascii="Times New Roman" w:hAnsi="Times New Roman"/>
          <w:color w:val="000000"/>
          <w:sz w:val="28"/>
          <w:szCs w:val="28"/>
        </w:rPr>
        <w:t xml:space="preserve"> Изд. центр ЕАОИ. 20</w:t>
      </w:r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>15</w:t>
      </w:r>
      <w:r w:rsidRPr="00496F02">
        <w:rPr>
          <w:rFonts w:ascii="Times New Roman" w:hAnsi="Times New Roman"/>
          <w:color w:val="000000"/>
          <w:sz w:val="28"/>
          <w:szCs w:val="28"/>
        </w:rPr>
        <w:t>. – 182 с.</w:t>
      </w:r>
    </w:p>
    <w:p w:rsidR="00C335E9" w:rsidRPr="00496F02" w:rsidRDefault="00C335E9" w:rsidP="00C335E9">
      <w:pPr>
        <w:pStyle w:val="11"/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99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>Слонец</w:t>
      </w:r>
      <w:proofErr w:type="spellEnd"/>
      <w:r w:rsidRPr="00496F0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>И</w:t>
      </w:r>
      <w:r w:rsidRPr="00496F02">
        <w:rPr>
          <w:rFonts w:ascii="Times New Roman" w:hAnsi="Times New Roman"/>
          <w:color w:val="000000"/>
          <w:sz w:val="28"/>
          <w:szCs w:val="28"/>
        </w:rPr>
        <w:t>.,</w:t>
      </w:r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>Гранецкий</w:t>
      </w:r>
      <w:proofErr w:type="spellEnd"/>
      <w:r w:rsidRPr="00496F0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>В</w:t>
      </w:r>
      <w:r w:rsidRPr="00496F02">
        <w:rPr>
          <w:rFonts w:ascii="Times New Roman" w:hAnsi="Times New Roman"/>
          <w:color w:val="000000"/>
          <w:sz w:val="28"/>
          <w:szCs w:val="28"/>
        </w:rPr>
        <w:t>.</w:t>
      </w:r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>Н.</w:t>
      </w:r>
      <w:r w:rsidRPr="00496F02">
        <w:rPr>
          <w:rFonts w:ascii="Times New Roman" w:hAnsi="Times New Roman"/>
          <w:color w:val="000000"/>
          <w:sz w:val="28"/>
          <w:szCs w:val="28"/>
        </w:rPr>
        <w:t>,</w:t>
      </w:r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>Жакенова</w:t>
      </w:r>
      <w:proofErr w:type="spellEnd"/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 xml:space="preserve"> Г.И. Управление проектом. </w:t>
      </w:r>
      <w:proofErr w:type="spellStart"/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>Уч</w:t>
      </w:r>
      <w:proofErr w:type="spellEnd"/>
      <w:r w:rsidRPr="00496F02">
        <w:rPr>
          <w:rFonts w:ascii="Times New Roman" w:hAnsi="Times New Roman"/>
          <w:color w:val="000000"/>
          <w:sz w:val="28"/>
          <w:szCs w:val="28"/>
          <w:lang w:val="ru-RU"/>
        </w:rPr>
        <w:t>. Пособие. ВКГТУ. 2014 – 124с.</w:t>
      </w:r>
    </w:p>
    <w:p w:rsidR="00C335E9" w:rsidRPr="00496F02" w:rsidRDefault="00C335E9" w:rsidP="00C335E9">
      <w:pPr>
        <w:rPr>
          <w:sz w:val="28"/>
          <w:szCs w:val="28"/>
          <w:lang w:val="pl-PL"/>
        </w:rPr>
      </w:pPr>
    </w:p>
    <w:sectPr w:rsidR="00C335E9" w:rsidRPr="00496F02" w:rsidSect="006B42FE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BookAntiqua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KZ Arial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B51C8"/>
    <w:multiLevelType w:val="multilevel"/>
    <w:tmpl w:val="0419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DDF54B8"/>
    <w:multiLevelType w:val="hybridMultilevel"/>
    <w:tmpl w:val="9F24BCE4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7686CE4"/>
    <w:multiLevelType w:val="hybridMultilevel"/>
    <w:tmpl w:val="46B861E6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0E61E52"/>
    <w:multiLevelType w:val="hybridMultilevel"/>
    <w:tmpl w:val="E34801C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39A5C6E"/>
    <w:multiLevelType w:val="hybridMultilevel"/>
    <w:tmpl w:val="40FC83F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071DA8"/>
    <w:multiLevelType w:val="hybridMultilevel"/>
    <w:tmpl w:val="B4606CA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AF0C1120">
      <w:start w:val="1"/>
      <w:numFmt w:val="upperLetter"/>
      <w:lvlText w:val="%2)   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B3673D"/>
    <w:multiLevelType w:val="hybridMultilevel"/>
    <w:tmpl w:val="C07CDF2A"/>
    <w:lvl w:ilvl="0" w:tplc="AF0C1120">
      <w:start w:val="1"/>
      <w:numFmt w:val="upperLetter"/>
      <w:lvlText w:val="%1)  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1A0805"/>
    <w:multiLevelType w:val="hybridMultilevel"/>
    <w:tmpl w:val="D0282FA6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1A91057"/>
    <w:multiLevelType w:val="hybridMultilevel"/>
    <w:tmpl w:val="08F02E2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08D3F53"/>
    <w:multiLevelType w:val="hybridMultilevel"/>
    <w:tmpl w:val="28BAD0AE"/>
    <w:lvl w:ilvl="0" w:tplc="AF0C1120">
      <w:start w:val="1"/>
      <w:numFmt w:val="upperLetter"/>
      <w:lvlText w:val="%1)  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C1470D"/>
    <w:multiLevelType w:val="hybridMultilevel"/>
    <w:tmpl w:val="D52A426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25309A"/>
    <w:multiLevelType w:val="hybridMultilevel"/>
    <w:tmpl w:val="9C4C93C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742D2F15"/>
    <w:multiLevelType w:val="hybridMultilevel"/>
    <w:tmpl w:val="0E24BA1E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89003D2"/>
    <w:multiLevelType w:val="hybridMultilevel"/>
    <w:tmpl w:val="5D2CB8C8"/>
    <w:lvl w:ilvl="0" w:tplc="79B20C46">
      <w:start w:val="1"/>
      <w:numFmt w:val="decimal"/>
      <w:lvlText w:val="%1."/>
      <w:lvlJc w:val="left"/>
      <w:pPr>
        <w:ind w:left="1097" w:hanging="360"/>
      </w:pPr>
      <w:rPr>
        <w:rFonts w:ascii="Times New Roman" w:eastAsia="BookAntiqu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num w:numId="1">
    <w:abstractNumId w:val="11"/>
  </w:num>
  <w:num w:numId="2">
    <w:abstractNumId w:val="13"/>
  </w:num>
  <w:num w:numId="3">
    <w:abstractNumId w:val="10"/>
  </w:num>
  <w:num w:numId="4">
    <w:abstractNumId w:val="8"/>
  </w:num>
  <w:num w:numId="5">
    <w:abstractNumId w:val="6"/>
  </w:num>
  <w:num w:numId="6">
    <w:abstractNumId w:val="3"/>
  </w:num>
  <w:num w:numId="7">
    <w:abstractNumId w:val="7"/>
  </w:num>
  <w:num w:numId="8">
    <w:abstractNumId w:val="4"/>
  </w:num>
  <w:num w:numId="9">
    <w:abstractNumId w:val="12"/>
  </w:num>
  <w:num w:numId="10">
    <w:abstractNumId w:val="2"/>
  </w:num>
  <w:num w:numId="11">
    <w:abstractNumId w:val="1"/>
  </w:num>
  <w:num w:numId="12">
    <w:abstractNumId w:val="5"/>
  </w:num>
  <w:num w:numId="13">
    <w:abstractNumId w:val="9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C335E9"/>
    <w:rsid w:val="000F1AE8"/>
    <w:rsid w:val="00665103"/>
    <w:rsid w:val="006B42FE"/>
    <w:rsid w:val="0082524B"/>
    <w:rsid w:val="00C33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5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ре"/>
    <w:basedOn w:val="a"/>
    <w:link w:val="10"/>
    <w:qFormat/>
    <w:rsid w:val="00C335E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aliases w:val="рф"/>
    <w:basedOn w:val="a"/>
    <w:next w:val="a"/>
    <w:link w:val="20"/>
    <w:qFormat/>
    <w:rsid w:val="00C335E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335E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335E9"/>
    <w:pPr>
      <w:keepNext/>
      <w:widowControl w:val="0"/>
      <w:shd w:val="clear" w:color="auto" w:fill="FFFFFF"/>
      <w:tabs>
        <w:tab w:val="left" w:pos="3648"/>
      </w:tabs>
      <w:autoSpaceDE w:val="0"/>
      <w:autoSpaceDN w:val="0"/>
      <w:adjustRightInd w:val="0"/>
      <w:spacing w:before="34"/>
      <w:ind w:firstLine="851"/>
      <w:jc w:val="center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unhideWhenUsed/>
    <w:qFormat/>
    <w:rsid w:val="00C335E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link w:val="60"/>
    <w:qFormat/>
    <w:rsid w:val="00C335E9"/>
    <w:pPr>
      <w:outlineLvl w:val="5"/>
    </w:pPr>
    <w:rPr>
      <w:rFonts w:ascii="Arial" w:hAnsi="Arial" w:cs="Arial"/>
      <w:color w:val="963F12"/>
      <w:sz w:val="17"/>
      <w:szCs w:val="17"/>
    </w:rPr>
  </w:style>
  <w:style w:type="paragraph" w:styleId="7">
    <w:name w:val="heading 7"/>
    <w:basedOn w:val="a"/>
    <w:next w:val="a"/>
    <w:link w:val="70"/>
    <w:qFormat/>
    <w:rsid w:val="00C335E9"/>
    <w:pPr>
      <w:numPr>
        <w:ilvl w:val="6"/>
        <w:numId w:val="14"/>
      </w:numPr>
      <w:tabs>
        <w:tab w:val="clear" w:pos="1296"/>
        <w:tab w:val="num" w:pos="5040"/>
      </w:tabs>
      <w:spacing w:before="240" w:after="60"/>
      <w:ind w:left="5040" w:hanging="360"/>
      <w:outlineLvl w:val="6"/>
    </w:pPr>
    <w:rPr>
      <w:szCs w:val="20"/>
      <w:lang w:val="en-US"/>
    </w:rPr>
  </w:style>
  <w:style w:type="paragraph" w:styleId="8">
    <w:name w:val="heading 8"/>
    <w:basedOn w:val="a"/>
    <w:next w:val="a"/>
    <w:link w:val="80"/>
    <w:qFormat/>
    <w:rsid w:val="00C335E9"/>
    <w:pPr>
      <w:keepNext/>
      <w:spacing w:before="240"/>
      <w:ind w:firstLine="720"/>
      <w:jc w:val="both"/>
      <w:outlineLvl w:val="7"/>
    </w:pPr>
    <w:rPr>
      <w:rFonts w:ascii="Arial" w:hAnsi="Arial" w:cs="Arial"/>
      <w:b/>
    </w:rPr>
  </w:style>
  <w:style w:type="paragraph" w:styleId="9">
    <w:name w:val="heading 9"/>
    <w:basedOn w:val="a"/>
    <w:next w:val="a"/>
    <w:link w:val="90"/>
    <w:qFormat/>
    <w:rsid w:val="00C335E9"/>
    <w:pPr>
      <w:numPr>
        <w:ilvl w:val="8"/>
        <w:numId w:val="14"/>
      </w:numPr>
      <w:tabs>
        <w:tab w:val="clear" w:pos="1584"/>
        <w:tab w:val="num" w:pos="6480"/>
      </w:tabs>
      <w:spacing w:before="240" w:after="60"/>
      <w:ind w:left="6480" w:hanging="360"/>
      <w:outlineLvl w:val="8"/>
    </w:pPr>
    <w:rPr>
      <w:rFonts w:ascii="Arial" w:hAnsi="Arial"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ре Знак"/>
    <w:basedOn w:val="a0"/>
    <w:link w:val="1"/>
    <w:rsid w:val="00C335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aliases w:val="рф Знак"/>
    <w:basedOn w:val="a0"/>
    <w:link w:val="2"/>
    <w:rsid w:val="00C335E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335E9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335E9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rsid w:val="00C335E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C335E9"/>
    <w:rPr>
      <w:rFonts w:ascii="Arial" w:eastAsia="Times New Roman" w:hAnsi="Arial" w:cs="Arial"/>
      <w:color w:val="963F12"/>
      <w:sz w:val="17"/>
      <w:szCs w:val="17"/>
      <w:lang w:eastAsia="ru-RU"/>
    </w:rPr>
  </w:style>
  <w:style w:type="character" w:customStyle="1" w:styleId="70">
    <w:name w:val="Заголовок 7 Знак"/>
    <w:basedOn w:val="a0"/>
    <w:link w:val="7"/>
    <w:rsid w:val="00C335E9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C335E9"/>
    <w:rPr>
      <w:rFonts w:ascii="Arial" w:eastAsia="Times New Roman" w:hAnsi="Arial" w:cs="Arial"/>
      <w:b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335E9"/>
    <w:rPr>
      <w:rFonts w:ascii="Arial" w:eastAsia="Times New Roman" w:hAnsi="Arial" w:cs="Times New Roman"/>
      <w:szCs w:val="20"/>
      <w:lang w:val="en-US" w:eastAsia="ru-RU"/>
    </w:rPr>
  </w:style>
  <w:style w:type="character" w:styleId="a3">
    <w:name w:val="Hyperlink"/>
    <w:uiPriority w:val="99"/>
    <w:rsid w:val="00C335E9"/>
    <w:rPr>
      <w:color w:val="0000FF"/>
      <w:u w:val="single"/>
    </w:rPr>
  </w:style>
  <w:style w:type="paragraph" w:customStyle="1" w:styleId="11">
    <w:name w:val="Абзац списка1"/>
    <w:basedOn w:val="a"/>
    <w:rsid w:val="00C335E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pl-PL" w:eastAsia="en-US"/>
    </w:rPr>
  </w:style>
  <w:style w:type="paragraph" w:styleId="a4">
    <w:name w:val="Balloon Text"/>
    <w:basedOn w:val="a"/>
    <w:link w:val="a5"/>
    <w:semiHidden/>
    <w:unhideWhenUsed/>
    <w:rsid w:val="00C335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C335E9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ody Text Indent"/>
    <w:basedOn w:val="a"/>
    <w:link w:val="a7"/>
    <w:rsid w:val="00C335E9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C335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C335E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pace">
    <w:name w:val="p_ace"/>
    <w:basedOn w:val="a"/>
    <w:rsid w:val="00C335E9"/>
    <w:pPr>
      <w:spacing w:before="100" w:beforeAutospacing="1" w:after="100" w:afterAutospacing="1"/>
    </w:pPr>
  </w:style>
  <w:style w:type="paragraph" w:styleId="a9">
    <w:name w:val="Normal (Web)"/>
    <w:basedOn w:val="a"/>
    <w:rsid w:val="00C335E9"/>
    <w:pPr>
      <w:spacing w:before="100" w:beforeAutospacing="1" w:after="100" w:afterAutospacing="1"/>
    </w:pPr>
    <w:rPr>
      <w:rFonts w:ascii="Verdana" w:hAnsi="Verdana"/>
      <w:color w:val="000000"/>
      <w:sz w:val="19"/>
      <w:szCs w:val="19"/>
    </w:rPr>
  </w:style>
  <w:style w:type="character" w:customStyle="1" w:styleId="aa">
    <w:name w:val="Основной текст_"/>
    <w:basedOn w:val="a0"/>
    <w:link w:val="31"/>
    <w:rsid w:val="00C335E9"/>
    <w:rPr>
      <w:sz w:val="26"/>
      <w:szCs w:val="26"/>
      <w:shd w:val="clear" w:color="auto" w:fill="FFFFFF"/>
    </w:rPr>
  </w:style>
  <w:style w:type="paragraph" w:customStyle="1" w:styleId="31">
    <w:name w:val="Основной текст3"/>
    <w:basedOn w:val="a"/>
    <w:link w:val="aa"/>
    <w:rsid w:val="00C335E9"/>
    <w:pPr>
      <w:shd w:val="clear" w:color="auto" w:fill="FFFFFF"/>
      <w:spacing w:before="180" w:after="60" w:line="370" w:lineRule="exact"/>
      <w:ind w:hanging="70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32">
    <w:name w:val="Заголовок №3_"/>
    <w:basedOn w:val="a0"/>
    <w:link w:val="33"/>
    <w:rsid w:val="00C335E9"/>
    <w:rPr>
      <w:sz w:val="34"/>
      <w:szCs w:val="34"/>
      <w:shd w:val="clear" w:color="auto" w:fill="FFFFFF"/>
    </w:rPr>
  </w:style>
  <w:style w:type="paragraph" w:customStyle="1" w:styleId="33">
    <w:name w:val="Заголовок №3"/>
    <w:basedOn w:val="a"/>
    <w:link w:val="32"/>
    <w:rsid w:val="00C335E9"/>
    <w:pPr>
      <w:shd w:val="clear" w:color="auto" w:fill="FFFFFF"/>
      <w:spacing w:after="420" w:line="0" w:lineRule="atLeast"/>
      <w:outlineLvl w:val="2"/>
    </w:pPr>
    <w:rPr>
      <w:rFonts w:asciiTheme="minorHAnsi" w:eastAsiaTheme="minorHAnsi" w:hAnsiTheme="minorHAnsi" w:cstheme="minorBidi"/>
      <w:sz w:val="34"/>
      <w:szCs w:val="34"/>
      <w:lang w:eastAsia="en-US"/>
    </w:rPr>
  </w:style>
  <w:style w:type="paragraph" w:customStyle="1" w:styleId="21">
    <w:name w:val="Абзац списка2"/>
    <w:basedOn w:val="a"/>
    <w:rsid w:val="00C335E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pl-PL" w:eastAsia="en-US"/>
    </w:rPr>
  </w:style>
  <w:style w:type="paragraph" w:styleId="ab">
    <w:name w:val="No Spacing"/>
    <w:qFormat/>
    <w:rsid w:val="00C335E9"/>
    <w:pPr>
      <w:spacing w:after="0" w:line="240" w:lineRule="auto"/>
    </w:pPr>
    <w:rPr>
      <w:rFonts w:eastAsiaTheme="minorEastAsia"/>
      <w:lang w:eastAsia="ru-RU"/>
    </w:rPr>
  </w:style>
  <w:style w:type="character" w:styleId="ac">
    <w:name w:val="Placeholder Text"/>
    <w:basedOn w:val="a0"/>
    <w:uiPriority w:val="99"/>
    <w:semiHidden/>
    <w:rsid w:val="00C335E9"/>
    <w:rPr>
      <w:color w:val="808080"/>
    </w:rPr>
  </w:style>
  <w:style w:type="paragraph" w:styleId="22">
    <w:name w:val="Body Text Indent 2"/>
    <w:basedOn w:val="a"/>
    <w:link w:val="23"/>
    <w:unhideWhenUsed/>
    <w:rsid w:val="00C335E9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C335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nhideWhenUsed/>
    <w:rsid w:val="00C335E9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C335E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Default">
    <w:name w:val="Default"/>
    <w:rsid w:val="00C335E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C335E9"/>
  </w:style>
  <w:style w:type="paragraph" w:styleId="24">
    <w:name w:val="Body Text 2"/>
    <w:basedOn w:val="a"/>
    <w:link w:val="25"/>
    <w:unhideWhenUsed/>
    <w:rsid w:val="00C335E9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rsid w:val="00C335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ДИПЛОМ"/>
    <w:basedOn w:val="a"/>
    <w:uiPriority w:val="99"/>
    <w:rsid w:val="00C335E9"/>
    <w:pPr>
      <w:ind w:firstLine="709"/>
      <w:jc w:val="both"/>
    </w:pPr>
    <w:rPr>
      <w:sz w:val="28"/>
      <w:szCs w:val="28"/>
      <w:lang w:eastAsia="en-US"/>
    </w:rPr>
  </w:style>
  <w:style w:type="paragraph" w:styleId="ae">
    <w:name w:val="footer"/>
    <w:basedOn w:val="a"/>
    <w:link w:val="af"/>
    <w:rsid w:val="00C335E9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af">
    <w:name w:val="Нижний колонтитул Знак"/>
    <w:basedOn w:val="a0"/>
    <w:link w:val="ae"/>
    <w:rsid w:val="00C335E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0">
    <w:name w:val="header"/>
    <w:basedOn w:val="a"/>
    <w:link w:val="af1"/>
    <w:rsid w:val="00C335E9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af1">
    <w:name w:val="Верхний колонтитул Знак"/>
    <w:basedOn w:val="a0"/>
    <w:link w:val="af0"/>
    <w:rsid w:val="00C335E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af2">
    <w:name w:val="Table Grid"/>
    <w:basedOn w:val="a1"/>
    <w:rsid w:val="00C335E9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ody Text"/>
    <w:basedOn w:val="a"/>
    <w:link w:val="af4"/>
    <w:rsid w:val="00C335E9"/>
    <w:pPr>
      <w:spacing w:after="12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f4">
    <w:name w:val="Основной текст Знак"/>
    <w:basedOn w:val="a0"/>
    <w:link w:val="af3"/>
    <w:rsid w:val="00C335E9"/>
    <w:rPr>
      <w:rFonts w:ascii="Calibri" w:eastAsia="Times New Roman" w:hAnsi="Calibri" w:cs="Times New Roman"/>
    </w:rPr>
  </w:style>
  <w:style w:type="paragraph" w:styleId="36">
    <w:name w:val="Body Text 3"/>
    <w:basedOn w:val="a"/>
    <w:link w:val="37"/>
    <w:rsid w:val="00C335E9"/>
    <w:pPr>
      <w:spacing w:after="120" w:line="276" w:lineRule="auto"/>
    </w:pPr>
    <w:rPr>
      <w:rFonts w:ascii="Calibri" w:hAnsi="Calibri"/>
      <w:sz w:val="16"/>
      <w:szCs w:val="16"/>
      <w:lang w:eastAsia="en-US"/>
    </w:rPr>
  </w:style>
  <w:style w:type="character" w:customStyle="1" w:styleId="37">
    <w:name w:val="Основной текст 3 Знак"/>
    <w:basedOn w:val="a0"/>
    <w:link w:val="36"/>
    <w:rsid w:val="00C335E9"/>
    <w:rPr>
      <w:rFonts w:ascii="Calibri" w:eastAsia="Times New Roman" w:hAnsi="Calibri" w:cs="Times New Roman"/>
      <w:sz w:val="16"/>
      <w:szCs w:val="16"/>
    </w:rPr>
  </w:style>
  <w:style w:type="paragraph" w:customStyle="1" w:styleId="12">
    <w:name w:val="Обычный1"/>
    <w:rsid w:val="00C335E9"/>
    <w:pPr>
      <w:spacing w:after="0" w:line="240" w:lineRule="auto"/>
    </w:pPr>
    <w:rPr>
      <w:rFonts w:ascii="Arial" w:eastAsia="Times New Roman" w:hAnsi="Arial" w:cs="Times New Roman"/>
      <w:spacing w:val="20"/>
      <w:sz w:val="24"/>
      <w:szCs w:val="20"/>
      <w:lang w:eastAsia="ru-RU"/>
    </w:rPr>
  </w:style>
  <w:style w:type="character" w:customStyle="1" w:styleId="110">
    <w:name w:val="Заголовок 1 Знак1"/>
    <w:aliases w:val="ре Знак1"/>
    <w:basedOn w:val="a0"/>
    <w:uiPriority w:val="99"/>
    <w:rsid w:val="00C335E9"/>
    <w:rPr>
      <w:rFonts w:ascii="Cambria" w:hAnsi="Cambria" w:cs="Times New Roman"/>
      <w:b/>
      <w:bCs/>
      <w:color w:val="365F91"/>
      <w:sz w:val="28"/>
      <w:szCs w:val="28"/>
    </w:rPr>
  </w:style>
  <w:style w:type="paragraph" w:styleId="af5">
    <w:name w:val="annotation text"/>
    <w:basedOn w:val="a"/>
    <w:link w:val="af6"/>
    <w:uiPriority w:val="99"/>
    <w:semiHidden/>
    <w:rsid w:val="00C335E9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C335E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HTML">
    <w:name w:val="HTML Preformatted"/>
    <w:basedOn w:val="a"/>
    <w:link w:val="HTML0"/>
    <w:rsid w:val="00C335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MS Mincho" w:hAnsi="Courier New" w:cs="Courier New"/>
      <w:color w:val="666666"/>
      <w:sz w:val="20"/>
      <w:szCs w:val="20"/>
      <w:lang w:eastAsia="ja-JP"/>
    </w:rPr>
  </w:style>
  <w:style w:type="character" w:customStyle="1" w:styleId="HTML0">
    <w:name w:val="Стандартный HTML Знак"/>
    <w:basedOn w:val="a0"/>
    <w:link w:val="HTML"/>
    <w:rsid w:val="00C335E9"/>
    <w:rPr>
      <w:rFonts w:ascii="Courier New" w:eastAsia="MS Mincho" w:hAnsi="Courier New" w:cs="Courier New"/>
      <w:color w:val="666666"/>
      <w:sz w:val="20"/>
      <w:szCs w:val="20"/>
      <w:lang w:eastAsia="ja-JP"/>
    </w:rPr>
  </w:style>
  <w:style w:type="paragraph" w:styleId="af7">
    <w:name w:val="footnote text"/>
    <w:basedOn w:val="a"/>
    <w:link w:val="af8"/>
    <w:semiHidden/>
    <w:rsid w:val="00C335E9"/>
    <w:rPr>
      <w:rFonts w:ascii="Calibri" w:hAnsi="Calibri"/>
      <w:sz w:val="20"/>
      <w:szCs w:val="20"/>
      <w:lang w:eastAsia="en-US"/>
    </w:rPr>
  </w:style>
  <w:style w:type="character" w:customStyle="1" w:styleId="af8">
    <w:name w:val="Текст сноски Знак"/>
    <w:basedOn w:val="a0"/>
    <w:link w:val="af7"/>
    <w:semiHidden/>
    <w:rsid w:val="00C335E9"/>
    <w:rPr>
      <w:rFonts w:ascii="Calibri" w:eastAsia="Times New Roman" w:hAnsi="Calibri" w:cs="Times New Roman"/>
      <w:sz w:val="20"/>
      <w:szCs w:val="20"/>
    </w:rPr>
  </w:style>
  <w:style w:type="paragraph" w:styleId="af9">
    <w:name w:val="caption"/>
    <w:basedOn w:val="a"/>
    <w:next w:val="a"/>
    <w:qFormat/>
    <w:rsid w:val="00C335E9"/>
    <w:rPr>
      <w:b/>
      <w:bCs/>
      <w:sz w:val="20"/>
      <w:szCs w:val="20"/>
    </w:rPr>
  </w:style>
  <w:style w:type="paragraph" w:styleId="afa">
    <w:name w:val="Title"/>
    <w:basedOn w:val="a"/>
    <w:link w:val="afb"/>
    <w:qFormat/>
    <w:rsid w:val="00C335E9"/>
    <w:pPr>
      <w:jc w:val="center"/>
    </w:pPr>
    <w:rPr>
      <w:b/>
      <w:bCs/>
      <w:i/>
      <w:iCs/>
      <w:sz w:val="32"/>
    </w:rPr>
  </w:style>
  <w:style w:type="character" w:customStyle="1" w:styleId="afb">
    <w:name w:val="Название Знак"/>
    <w:basedOn w:val="a0"/>
    <w:link w:val="afa"/>
    <w:rsid w:val="00C335E9"/>
    <w:rPr>
      <w:rFonts w:ascii="Times New Roman" w:eastAsia="Times New Roman" w:hAnsi="Times New Roman" w:cs="Times New Roman"/>
      <w:b/>
      <w:bCs/>
      <w:i/>
      <w:iCs/>
      <w:sz w:val="32"/>
      <w:szCs w:val="24"/>
      <w:lang w:eastAsia="ru-RU"/>
    </w:rPr>
  </w:style>
  <w:style w:type="paragraph" w:styleId="afc">
    <w:name w:val="Subtitle"/>
    <w:basedOn w:val="a"/>
    <w:link w:val="afd"/>
    <w:uiPriority w:val="99"/>
    <w:qFormat/>
    <w:rsid w:val="00C335E9"/>
    <w:rPr>
      <w:rFonts w:ascii="Arial" w:hAnsi="Arial"/>
      <w:b/>
      <w:sz w:val="20"/>
      <w:szCs w:val="20"/>
    </w:rPr>
  </w:style>
  <w:style w:type="character" w:customStyle="1" w:styleId="afd">
    <w:name w:val="Подзаголовок Знак"/>
    <w:basedOn w:val="a0"/>
    <w:link w:val="afc"/>
    <w:uiPriority w:val="99"/>
    <w:rsid w:val="00C335E9"/>
    <w:rPr>
      <w:rFonts w:ascii="Arial" w:eastAsia="Times New Roman" w:hAnsi="Arial" w:cs="Times New Roman"/>
      <w:b/>
      <w:sz w:val="20"/>
      <w:szCs w:val="20"/>
      <w:lang w:eastAsia="ru-RU"/>
    </w:rPr>
  </w:style>
  <w:style w:type="paragraph" w:styleId="afe">
    <w:name w:val="annotation subject"/>
    <w:basedOn w:val="af5"/>
    <w:next w:val="af5"/>
    <w:link w:val="aff"/>
    <w:uiPriority w:val="99"/>
    <w:semiHidden/>
    <w:rsid w:val="00C335E9"/>
    <w:rPr>
      <w:b/>
      <w:bCs/>
    </w:rPr>
  </w:style>
  <w:style w:type="character" w:customStyle="1" w:styleId="aff">
    <w:name w:val="Тема примечания Знак"/>
    <w:basedOn w:val="af6"/>
    <w:link w:val="afe"/>
    <w:uiPriority w:val="99"/>
    <w:semiHidden/>
    <w:rsid w:val="00C335E9"/>
    <w:rPr>
      <w:b/>
      <w:bCs/>
    </w:rPr>
  </w:style>
  <w:style w:type="character" w:customStyle="1" w:styleId="19">
    <w:name w:val="Основной текст (19)"/>
    <w:basedOn w:val="a0"/>
    <w:link w:val="191"/>
    <w:locked/>
    <w:rsid w:val="00C335E9"/>
    <w:rPr>
      <w:rFonts w:ascii="Times New Roman" w:hAnsi="Times New Roman" w:cs="Times New Roman"/>
      <w:shd w:val="clear" w:color="auto" w:fill="FFFFFF"/>
    </w:rPr>
  </w:style>
  <w:style w:type="paragraph" w:customStyle="1" w:styleId="191">
    <w:name w:val="Основной текст (19)1"/>
    <w:basedOn w:val="a"/>
    <w:link w:val="19"/>
    <w:rsid w:val="00C335E9"/>
    <w:pPr>
      <w:shd w:val="clear" w:color="auto" w:fill="FFFFFF"/>
      <w:spacing w:before="1380" w:line="235" w:lineRule="exact"/>
      <w:jc w:val="both"/>
    </w:pPr>
    <w:rPr>
      <w:rFonts w:eastAsiaTheme="minorHAnsi"/>
      <w:sz w:val="22"/>
      <w:szCs w:val="22"/>
      <w:lang w:eastAsia="en-US"/>
    </w:rPr>
  </w:style>
  <w:style w:type="character" w:customStyle="1" w:styleId="200">
    <w:name w:val="Основной текст (20)"/>
    <w:basedOn w:val="a0"/>
    <w:link w:val="201"/>
    <w:locked/>
    <w:rsid w:val="00C335E9"/>
    <w:rPr>
      <w:rFonts w:ascii="Times New Roman" w:hAnsi="Times New Roman" w:cs="Times New Roman"/>
      <w:shd w:val="clear" w:color="auto" w:fill="FFFFFF"/>
    </w:rPr>
  </w:style>
  <w:style w:type="paragraph" w:customStyle="1" w:styleId="201">
    <w:name w:val="Основной текст (20)1"/>
    <w:basedOn w:val="a"/>
    <w:link w:val="200"/>
    <w:rsid w:val="00C335E9"/>
    <w:pPr>
      <w:shd w:val="clear" w:color="auto" w:fill="FFFFFF"/>
      <w:spacing w:line="235" w:lineRule="exact"/>
    </w:pPr>
    <w:rPr>
      <w:rFonts w:eastAsiaTheme="minorHAnsi"/>
      <w:sz w:val="22"/>
      <w:szCs w:val="22"/>
      <w:lang w:eastAsia="en-US"/>
    </w:rPr>
  </w:style>
  <w:style w:type="paragraph" w:customStyle="1" w:styleId="13">
    <w:name w:val="Знак Знак1 Знак Знак Знак Знак Знак Знак Знак"/>
    <w:basedOn w:val="a"/>
    <w:autoRedefine/>
    <w:uiPriority w:val="99"/>
    <w:rsid w:val="00C335E9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xl25">
    <w:name w:val="xl25"/>
    <w:basedOn w:val="a"/>
    <w:uiPriority w:val="99"/>
    <w:rsid w:val="00C335E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fr1">
    <w:name w:val="fr1"/>
    <w:basedOn w:val="a"/>
    <w:uiPriority w:val="99"/>
    <w:rsid w:val="00C335E9"/>
    <w:pPr>
      <w:spacing w:before="100" w:beforeAutospacing="1" w:after="100" w:afterAutospacing="1"/>
      <w:jc w:val="both"/>
    </w:pPr>
    <w:rPr>
      <w:rFonts w:ascii="Verdana" w:hAnsi="Verdana"/>
      <w:sz w:val="17"/>
      <w:szCs w:val="17"/>
    </w:rPr>
  </w:style>
  <w:style w:type="paragraph" w:customStyle="1" w:styleId="aff0">
    <w:name w:val="Стиль"/>
    <w:uiPriority w:val="99"/>
    <w:rsid w:val="00C335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">
    <w:name w:val="xl46"/>
    <w:basedOn w:val="a"/>
    <w:uiPriority w:val="99"/>
    <w:rsid w:val="00C335E9"/>
    <w:pPr>
      <w:pBdr>
        <w:left w:val="single" w:sz="4" w:space="0" w:color="auto"/>
        <w:right w:val="single" w:sz="4" w:space="0" w:color="auto"/>
      </w:pBdr>
      <w:spacing w:before="100" w:after="100"/>
      <w:jc w:val="center"/>
    </w:pPr>
    <w:rPr>
      <w:rFonts w:ascii="Arial Unicode MS" w:eastAsia="Arial Unicode MS" w:hAnsi="Arial Unicode MS"/>
      <w:szCs w:val="20"/>
    </w:rPr>
  </w:style>
  <w:style w:type="paragraph" w:customStyle="1" w:styleId="xl23">
    <w:name w:val="xl23"/>
    <w:basedOn w:val="a"/>
    <w:uiPriority w:val="99"/>
    <w:rsid w:val="00C335E9"/>
    <w:pPr>
      <w:pBdr>
        <w:left w:val="single" w:sz="4" w:space="0" w:color="auto"/>
        <w:right w:val="single" w:sz="4" w:space="0" w:color="auto"/>
      </w:pBdr>
      <w:spacing w:before="100" w:after="100"/>
    </w:pPr>
    <w:rPr>
      <w:rFonts w:ascii="Arial Unicode MS" w:eastAsia="Arial Unicode MS" w:hAnsi="Arial Unicode MS"/>
      <w:szCs w:val="20"/>
    </w:rPr>
  </w:style>
  <w:style w:type="paragraph" w:customStyle="1" w:styleId="xl52">
    <w:name w:val="xl52"/>
    <w:basedOn w:val="a"/>
    <w:uiPriority w:val="99"/>
    <w:rsid w:val="00C335E9"/>
    <w:pPr>
      <w:pBdr>
        <w:left w:val="single" w:sz="4" w:space="0" w:color="auto"/>
        <w:right w:val="single" w:sz="4" w:space="0" w:color="auto"/>
      </w:pBdr>
      <w:spacing w:before="100" w:after="100"/>
      <w:jc w:val="center"/>
    </w:pPr>
    <w:rPr>
      <w:rFonts w:ascii="Arial Unicode MS" w:eastAsia="Arial Unicode MS" w:hAnsi="Arial Unicode MS"/>
      <w:b/>
      <w:szCs w:val="20"/>
    </w:rPr>
  </w:style>
  <w:style w:type="paragraph" w:customStyle="1" w:styleId="310">
    <w:name w:val="Заголовок 31"/>
    <w:basedOn w:val="12"/>
    <w:next w:val="12"/>
    <w:uiPriority w:val="99"/>
    <w:rsid w:val="00C335E9"/>
    <w:pPr>
      <w:keepNext/>
      <w:tabs>
        <w:tab w:val="right" w:pos="10140"/>
      </w:tabs>
      <w:ind w:left="617"/>
    </w:pPr>
    <w:rPr>
      <w:rFonts w:ascii="KZ Arial" w:hAnsi="KZ Arial"/>
      <w:i/>
      <w:color w:val="000000"/>
      <w:spacing w:val="0"/>
      <w:sz w:val="20"/>
    </w:rPr>
  </w:style>
  <w:style w:type="paragraph" w:customStyle="1" w:styleId="Normal1">
    <w:name w:val="Normal1"/>
    <w:uiPriority w:val="99"/>
    <w:rsid w:val="00C335E9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0">
    <w:name w:val="Основной текст 21"/>
    <w:basedOn w:val="12"/>
    <w:uiPriority w:val="99"/>
    <w:rsid w:val="00C335E9"/>
    <w:rPr>
      <w:rFonts w:ascii="KZ Arial" w:hAnsi="KZ Arial"/>
      <w:color w:val="000000"/>
      <w:spacing w:val="0"/>
      <w:sz w:val="18"/>
    </w:rPr>
  </w:style>
  <w:style w:type="paragraph" w:customStyle="1" w:styleId="Di00">
    <w:name w:val="Di_0_0"/>
    <w:basedOn w:val="a"/>
    <w:uiPriority w:val="99"/>
    <w:rsid w:val="00C335E9"/>
    <w:pPr>
      <w:tabs>
        <w:tab w:val="left" w:pos="1588"/>
      </w:tabs>
      <w:spacing w:before="60" w:after="60"/>
      <w:ind w:firstLine="1588"/>
      <w:jc w:val="both"/>
    </w:pPr>
    <w:rPr>
      <w:rFonts w:ascii="Arial" w:hAnsi="Arial"/>
      <w:szCs w:val="20"/>
    </w:rPr>
  </w:style>
  <w:style w:type="paragraph" w:customStyle="1" w:styleId="Di111">
    <w:name w:val="Di_1_1_1"/>
    <w:basedOn w:val="a"/>
    <w:uiPriority w:val="99"/>
    <w:rsid w:val="00C335E9"/>
    <w:pPr>
      <w:tabs>
        <w:tab w:val="left" w:pos="1588"/>
      </w:tabs>
      <w:spacing w:before="120" w:after="60"/>
      <w:ind w:firstLine="879"/>
      <w:jc w:val="both"/>
    </w:pPr>
    <w:rPr>
      <w:rFonts w:ascii="Arial" w:hAnsi="Arial"/>
      <w:szCs w:val="20"/>
    </w:rPr>
  </w:style>
  <w:style w:type="paragraph" w:customStyle="1" w:styleId="DiRis">
    <w:name w:val="Di_Ris"/>
    <w:basedOn w:val="Di00"/>
    <w:next w:val="Di00"/>
    <w:uiPriority w:val="99"/>
    <w:rsid w:val="00C335E9"/>
    <w:pPr>
      <w:tabs>
        <w:tab w:val="left" w:pos="2835"/>
      </w:tabs>
      <w:spacing w:before="40" w:after="120"/>
      <w:ind w:left="2835" w:hanging="1247"/>
    </w:pPr>
    <w:rPr>
      <w:b/>
      <w:i/>
      <w:sz w:val="22"/>
    </w:rPr>
  </w:style>
  <w:style w:type="paragraph" w:customStyle="1" w:styleId="Di11z">
    <w:name w:val="Di_1_1z"/>
    <w:basedOn w:val="a"/>
    <w:uiPriority w:val="99"/>
    <w:rsid w:val="00C335E9"/>
    <w:pPr>
      <w:tabs>
        <w:tab w:val="left" w:pos="1588"/>
      </w:tabs>
      <w:spacing w:before="240" w:after="60"/>
      <w:ind w:left="1587" w:hanging="510"/>
      <w:jc w:val="both"/>
    </w:pPr>
    <w:rPr>
      <w:rFonts w:ascii="Arial" w:hAnsi="Arial"/>
      <w:szCs w:val="20"/>
    </w:rPr>
  </w:style>
  <w:style w:type="paragraph" w:customStyle="1" w:styleId="Di111-">
    <w:name w:val="Di_1_1_1-Основной"/>
    <w:basedOn w:val="a"/>
    <w:uiPriority w:val="99"/>
    <w:rsid w:val="00C335E9"/>
    <w:pPr>
      <w:tabs>
        <w:tab w:val="left" w:pos="1021"/>
      </w:tabs>
      <w:spacing w:before="40" w:after="40"/>
      <w:ind w:firstLine="301"/>
      <w:jc w:val="both"/>
    </w:pPr>
    <w:rPr>
      <w:rFonts w:ascii="Arial" w:hAnsi="Arial"/>
      <w:sz w:val="26"/>
      <w:szCs w:val="20"/>
    </w:rPr>
  </w:style>
  <w:style w:type="paragraph" w:customStyle="1" w:styleId="xl28">
    <w:name w:val="xl28"/>
    <w:basedOn w:val="a"/>
    <w:uiPriority w:val="99"/>
    <w:rsid w:val="00C335E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uiPriority w:val="99"/>
    <w:rsid w:val="00C335E9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font6">
    <w:name w:val="font6"/>
    <w:basedOn w:val="a"/>
    <w:uiPriority w:val="99"/>
    <w:rsid w:val="00C335E9"/>
    <w:pPr>
      <w:spacing w:before="100" w:beforeAutospacing="1" w:after="100" w:afterAutospacing="1"/>
    </w:pPr>
    <w:rPr>
      <w:rFonts w:ascii="Arial" w:eastAsia="Arial Unicode MS" w:hAnsi="Arial" w:cs="Arial Unicode MS"/>
      <w:sz w:val="26"/>
      <w:szCs w:val="26"/>
    </w:rPr>
  </w:style>
  <w:style w:type="paragraph" w:customStyle="1" w:styleId="xl100">
    <w:name w:val="xl100"/>
    <w:basedOn w:val="a"/>
    <w:uiPriority w:val="99"/>
    <w:rsid w:val="00C335E9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FFFF99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4">
    <w:name w:val="xl24"/>
    <w:basedOn w:val="a"/>
    <w:uiPriority w:val="99"/>
    <w:rsid w:val="00C335E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Tablecaption2">
    <w:name w:val="Table caption 2"/>
    <w:basedOn w:val="a"/>
    <w:uiPriority w:val="99"/>
    <w:rsid w:val="00C335E9"/>
    <w:pPr>
      <w:keepNext/>
      <w:keepLines/>
      <w:tabs>
        <w:tab w:val="left" w:pos="1728"/>
      </w:tabs>
      <w:suppressAutoHyphens/>
      <w:spacing w:after="60"/>
      <w:jc w:val="center"/>
    </w:pPr>
    <w:rPr>
      <w:sz w:val="20"/>
      <w:szCs w:val="20"/>
    </w:rPr>
  </w:style>
  <w:style w:type="paragraph" w:customStyle="1" w:styleId="xl27">
    <w:name w:val="xl27"/>
    <w:basedOn w:val="a"/>
    <w:uiPriority w:val="99"/>
    <w:rsid w:val="00C335E9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14">
    <w:name w:val="Стиль1"/>
    <w:basedOn w:val="af3"/>
    <w:uiPriority w:val="99"/>
    <w:rsid w:val="00C335E9"/>
    <w:pPr>
      <w:spacing w:line="240" w:lineRule="auto"/>
      <w:jc w:val="both"/>
    </w:pPr>
    <w:rPr>
      <w:rFonts w:ascii="Arial" w:hAnsi="Arial"/>
      <w:sz w:val="24"/>
      <w:szCs w:val="20"/>
      <w:lang w:eastAsia="ru-RU"/>
    </w:rPr>
  </w:style>
  <w:style w:type="paragraph" w:customStyle="1" w:styleId="Tableitem">
    <w:name w:val="Table item"/>
    <w:basedOn w:val="a"/>
    <w:uiPriority w:val="99"/>
    <w:rsid w:val="00C335E9"/>
    <w:pPr>
      <w:keepLines/>
      <w:tabs>
        <w:tab w:val="left" w:pos="180"/>
      </w:tabs>
      <w:jc w:val="both"/>
    </w:pPr>
    <w:rPr>
      <w:rFonts w:ascii="Courier New" w:hAnsi="Courier New"/>
      <w:b/>
      <w:sz w:val="20"/>
      <w:szCs w:val="20"/>
    </w:rPr>
  </w:style>
  <w:style w:type="paragraph" w:customStyle="1" w:styleId="Tabletext">
    <w:name w:val="Table text"/>
    <w:basedOn w:val="a"/>
    <w:uiPriority w:val="99"/>
    <w:rsid w:val="00C335E9"/>
    <w:pPr>
      <w:keepLines/>
      <w:suppressAutoHyphens/>
      <w:jc w:val="both"/>
    </w:pPr>
    <w:rPr>
      <w:rFonts w:ascii="Courier New" w:hAnsi="Courier New"/>
      <w:sz w:val="20"/>
      <w:szCs w:val="20"/>
    </w:rPr>
  </w:style>
  <w:style w:type="paragraph" w:customStyle="1" w:styleId="Arial">
    <w:name w:val="Обычный + Arial"/>
    <w:aliases w:val="13 пт"/>
    <w:basedOn w:val="a"/>
    <w:uiPriority w:val="99"/>
    <w:rsid w:val="00C335E9"/>
    <w:pPr>
      <w:widowControl w:val="0"/>
      <w:autoSpaceDE w:val="0"/>
      <w:autoSpaceDN w:val="0"/>
      <w:adjustRightInd w:val="0"/>
      <w:ind w:firstLine="650"/>
      <w:jc w:val="both"/>
    </w:pPr>
    <w:rPr>
      <w:rFonts w:ascii="Arial" w:hAnsi="Arial" w:cs="Arial"/>
    </w:rPr>
  </w:style>
  <w:style w:type="paragraph" w:customStyle="1" w:styleId="Di11">
    <w:name w:val="Di_1_1"/>
    <w:basedOn w:val="a"/>
    <w:uiPriority w:val="99"/>
    <w:rsid w:val="00C335E9"/>
    <w:pPr>
      <w:tabs>
        <w:tab w:val="left" w:pos="1588"/>
      </w:tabs>
      <w:spacing w:before="120" w:after="60"/>
      <w:ind w:firstLine="1094"/>
      <w:jc w:val="both"/>
    </w:pPr>
    <w:rPr>
      <w:rFonts w:ascii="Arial" w:hAnsi="Arial"/>
      <w:szCs w:val="20"/>
    </w:rPr>
  </w:style>
  <w:style w:type="paragraph" w:customStyle="1" w:styleId="Di1">
    <w:name w:val="Di_1"/>
    <w:basedOn w:val="Di11"/>
    <w:next w:val="Di11"/>
    <w:uiPriority w:val="99"/>
    <w:rsid w:val="00C335E9"/>
    <w:pPr>
      <w:spacing w:before="0" w:after="0"/>
      <w:ind w:left="1588" w:hanging="284"/>
    </w:pPr>
    <w:rPr>
      <w:b/>
    </w:rPr>
  </w:style>
  <w:style w:type="paragraph" w:customStyle="1" w:styleId="Di12">
    <w:name w:val="Di_1_2"/>
    <w:basedOn w:val="Di11"/>
    <w:uiPriority w:val="99"/>
    <w:rsid w:val="00C335E9"/>
    <w:pPr>
      <w:ind w:firstLine="1009"/>
    </w:pPr>
  </w:style>
  <w:style w:type="paragraph" w:customStyle="1" w:styleId="DiPerech">
    <w:name w:val="Di_Perech"/>
    <w:basedOn w:val="a"/>
    <w:uiPriority w:val="99"/>
    <w:rsid w:val="00C335E9"/>
    <w:pPr>
      <w:tabs>
        <w:tab w:val="left" w:pos="1588"/>
      </w:tabs>
      <w:spacing w:before="20" w:after="20"/>
      <w:ind w:left="1588" w:hanging="170"/>
      <w:jc w:val="both"/>
    </w:pPr>
    <w:rPr>
      <w:rFonts w:ascii="Arial" w:hAnsi="Arial"/>
      <w:szCs w:val="20"/>
    </w:rPr>
  </w:style>
  <w:style w:type="paragraph" w:customStyle="1" w:styleId="DiPri">
    <w:name w:val="Di_Pri"/>
    <w:basedOn w:val="a"/>
    <w:next w:val="Di11"/>
    <w:uiPriority w:val="99"/>
    <w:rsid w:val="00C335E9"/>
    <w:pPr>
      <w:tabs>
        <w:tab w:val="left" w:pos="1531"/>
      </w:tabs>
      <w:spacing w:before="40" w:after="60"/>
      <w:ind w:left="1588" w:right="227"/>
      <w:jc w:val="both"/>
    </w:pPr>
    <w:rPr>
      <w:i/>
      <w:szCs w:val="20"/>
    </w:rPr>
  </w:style>
  <w:style w:type="paragraph" w:customStyle="1" w:styleId="DiZ1">
    <w:name w:val="Di_Z_1"/>
    <w:basedOn w:val="a"/>
    <w:next w:val="Di11"/>
    <w:uiPriority w:val="99"/>
    <w:rsid w:val="00C335E9"/>
    <w:pPr>
      <w:tabs>
        <w:tab w:val="left" w:pos="1588"/>
      </w:tabs>
      <w:spacing w:before="120" w:after="60"/>
      <w:ind w:left="1588"/>
      <w:jc w:val="both"/>
    </w:pPr>
    <w:rPr>
      <w:rFonts w:ascii="Arial" w:hAnsi="Arial"/>
      <w:b/>
      <w:szCs w:val="20"/>
    </w:rPr>
  </w:style>
  <w:style w:type="paragraph" w:customStyle="1" w:styleId="DiZC">
    <w:name w:val="Di_Z_C"/>
    <w:basedOn w:val="DiZ1"/>
    <w:next w:val="Di00"/>
    <w:uiPriority w:val="99"/>
    <w:rsid w:val="00C335E9"/>
    <w:pPr>
      <w:spacing w:before="0" w:after="120"/>
      <w:ind w:left="0"/>
      <w:jc w:val="center"/>
    </w:pPr>
  </w:style>
  <w:style w:type="paragraph" w:customStyle="1" w:styleId="TabLeft">
    <w:name w:val="Tab_Left"/>
    <w:basedOn w:val="a"/>
    <w:uiPriority w:val="99"/>
    <w:rsid w:val="00C335E9"/>
    <w:pPr>
      <w:spacing w:before="20" w:after="20"/>
      <w:ind w:firstLine="113"/>
      <w:jc w:val="both"/>
    </w:pPr>
    <w:rPr>
      <w:rFonts w:ascii="Arial" w:hAnsi="Arial"/>
      <w:sz w:val="20"/>
      <w:szCs w:val="20"/>
    </w:rPr>
  </w:style>
  <w:style w:type="paragraph" w:customStyle="1" w:styleId="ForFig">
    <w:name w:val="For_Fig"/>
    <w:basedOn w:val="a"/>
    <w:next w:val="DiRis"/>
    <w:uiPriority w:val="99"/>
    <w:rsid w:val="00C335E9"/>
    <w:pPr>
      <w:spacing w:before="120"/>
      <w:jc w:val="center"/>
    </w:pPr>
    <w:rPr>
      <w:sz w:val="20"/>
      <w:szCs w:val="20"/>
      <w:lang w:val="en-US"/>
    </w:rPr>
  </w:style>
  <w:style w:type="paragraph" w:customStyle="1" w:styleId="DiCel">
    <w:name w:val="Di_Cel"/>
    <w:basedOn w:val="Di00"/>
    <w:uiPriority w:val="99"/>
    <w:rsid w:val="00C335E9"/>
    <w:pPr>
      <w:pBdr>
        <w:left w:val="double" w:sz="12" w:space="4" w:color="auto"/>
        <w:right w:val="double" w:sz="12" w:space="4" w:color="auto"/>
      </w:pBdr>
      <w:ind w:left="227" w:right="227" w:firstLine="0"/>
    </w:pPr>
    <w:rPr>
      <w:rFonts w:ascii="Times New Roman" w:hAnsi="Times New Roman"/>
      <w:b/>
      <w:i/>
    </w:rPr>
  </w:style>
  <w:style w:type="paragraph" w:customStyle="1" w:styleId="TabR">
    <w:name w:val="Tab_R"/>
    <w:basedOn w:val="a"/>
    <w:uiPriority w:val="99"/>
    <w:rsid w:val="00C335E9"/>
    <w:pPr>
      <w:spacing w:before="20" w:after="20"/>
      <w:ind w:right="57"/>
      <w:jc w:val="right"/>
    </w:pPr>
    <w:rPr>
      <w:rFonts w:ascii="Arial" w:hAnsi="Arial" w:cs="Arial"/>
      <w:b/>
      <w:sz w:val="20"/>
      <w:szCs w:val="20"/>
    </w:rPr>
  </w:style>
  <w:style w:type="paragraph" w:customStyle="1" w:styleId="TabIs">
    <w:name w:val="Tab_Is"/>
    <w:basedOn w:val="a"/>
    <w:uiPriority w:val="99"/>
    <w:rsid w:val="00C335E9"/>
    <w:pPr>
      <w:spacing w:before="20" w:after="20"/>
    </w:pPr>
    <w:rPr>
      <w:rFonts w:ascii="Arial" w:hAnsi="Arial" w:cs="Arial"/>
      <w:sz w:val="18"/>
      <w:szCs w:val="20"/>
    </w:rPr>
  </w:style>
  <w:style w:type="paragraph" w:customStyle="1" w:styleId="TabDate">
    <w:name w:val="Tab_Date"/>
    <w:basedOn w:val="a"/>
    <w:uiPriority w:val="99"/>
    <w:rsid w:val="00C335E9"/>
    <w:pPr>
      <w:spacing w:before="20" w:after="20"/>
      <w:jc w:val="center"/>
    </w:pPr>
    <w:rPr>
      <w:rFonts w:ascii="Arial" w:hAnsi="Arial" w:cs="Arial"/>
      <w:b/>
      <w:sz w:val="20"/>
      <w:szCs w:val="20"/>
    </w:rPr>
  </w:style>
  <w:style w:type="paragraph" w:customStyle="1" w:styleId="Di">
    <w:name w:val="Di_Утв"/>
    <w:basedOn w:val="a"/>
    <w:next w:val="a"/>
    <w:uiPriority w:val="99"/>
    <w:rsid w:val="00C335E9"/>
    <w:pPr>
      <w:tabs>
        <w:tab w:val="left" w:pos="1588"/>
      </w:tabs>
      <w:ind w:left="5670"/>
    </w:pPr>
    <w:rPr>
      <w:rFonts w:ascii="Arial" w:hAnsi="Arial"/>
      <w:b/>
      <w:sz w:val="26"/>
      <w:szCs w:val="20"/>
    </w:rPr>
  </w:style>
  <w:style w:type="paragraph" w:customStyle="1" w:styleId="Di0">
    <w:name w:val="Di_Утв_Должность"/>
    <w:basedOn w:val="Di"/>
    <w:next w:val="a"/>
    <w:uiPriority w:val="99"/>
    <w:rsid w:val="00C335E9"/>
    <w:pPr>
      <w:spacing w:after="240"/>
    </w:pPr>
    <w:rPr>
      <w:b w:val="0"/>
    </w:rPr>
  </w:style>
  <w:style w:type="paragraph" w:customStyle="1" w:styleId="Di2">
    <w:name w:val="Di_Утв_ФИО"/>
    <w:basedOn w:val="Di0"/>
    <w:next w:val="Di0"/>
    <w:uiPriority w:val="99"/>
    <w:rsid w:val="00C335E9"/>
    <w:pPr>
      <w:ind w:right="57"/>
      <w:jc w:val="right"/>
    </w:pPr>
  </w:style>
  <w:style w:type="paragraph" w:customStyle="1" w:styleId="Di3">
    <w:name w:val="Di_Исполнитель"/>
    <w:basedOn w:val="a"/>
    <w:uiPriority w:val="99"/>
    <w:rsid w:val="00C335E9"/>
    <w:rPr>
      <w:rFonts w:ascii="Arial" w:hAnsi="Arial"/>
      <w:sz w:val="18"/>
      <w:szCs w:val="20"/>
    </w:rPr>
  </w:style>
  <w:style w:type="paragraph" w:customStyle="1" w:styleId="TNumb">
    <w:name w:val="T_Numb"/>
    <w:basedOn w:val="a"/>
    <w:uiPriority w:val="99"/>
    <w:rsid w:val="00C335E9"/>
    <w:pPr>
      <w:spacing w:before="20" w:after="20"/>
      <w:ind w:right="113"/>
      <w:jc w:val="right"/>
    </w:pPr>
    <w:rPr>
      <w:rFonts w:ascii="Arial" w:hAnsi="Arial"/>
      <w:b/>
      <w:sz w:val="20"/>
      <w:szCs w:val="20"/>
    </w:rPr>
  </w:style>
  <w:style w:type="paragraph" w:customStyle="1" w:styleId="TText">
    <w:name w:val="T_Text"/>
    <w:basedOn w:val="a"/>
    <w:uiPriority w:val="99"/>
    <w:rsid w:val="00C335E9"/>
    <w:pPr>
      <w:spacing w:before="20" w:after="20"/>
      <w:jc w:val="both"/>
    </w:pPr>
    <w:rPr>
      <w:rFonts w:ascii="Arial" w:hAnsi="Arial"/>
      <w:sz w:val="20"/>
      <w:szCs w:val="20"/>
    </w:rPr>
  </w:style>
  <w:style w:type="paragraph" w:customStyle="1" w:styleId="TCentr">
    <w:name w:val="T_Centr"/>
    <w:basedOn w:val="TNumb"/>
    <w:uiPriority w:val="99"/>
    <w:rsid w:val="00C335E9"/>
    <w:pPr>
      <w:ind w:right="0"/>
      <w:jc w:val="center"/>
    </w:pPr>
  </w:style>
  <w:style w:type="paragraph" w:customStyle="1" w:styleId="Di4">
    <w:name w:val="Di_о_чем"/>
    <w:basedOn w:val="a"/>
    <w:uiPriority w:val="99"/>
    <w:rsid w:val="00C335E9"/>
    <w:pPr>
      <w:spacing w:before="40" w:after="40"/>
      <w:jc w:val="both"/>
    </w:pPr>
    <w:rPr>
      <w:rFonts w:ascii="Arial" w:hAnsi="Arial"/>
      <w:bCs/>
      <w:sz w:val="26"/>
    </w:rPr>
  </w:style>
  <w:style w:type="paragraph" w:customStyle="1" w:styleId="DiSubCel">
    <w:name w:val="Di_SubCel"/>
    <w:basedOn w:val="DiCel"/>
    <w:uiPriority w:val="99"/>
    <w:rsid w:val="00C335E9"/>
    <w:pPr>
      <w:pBdr>
        <w:left w:val="double" w:sz="4" w:space="4" w:color="auto"/>
        <w:right w:val="double" w:sz="4" w:space="4" w:color="auto"/>
      </w:pBdr>
      <w:tabs>
        <w:tab w:val="clear" w:pos="1588"/>
        <w:tab w:val="left" w:pos="1871"/>
      </w:tabs>
      <w:ind w:left="1588"/>
    </w:pPr>
    <w:rPr>
      <w:b w:val="0"/>
    </w:rPr>
  </w:style>
  <w:style w:type="paragraph" w:customStyle="1" w:styleId="TabIsb">
    <w:name w:val="Tab_Is_b"/>
    <w:basedOn w:val="TabIs"/>
    <w:uiPriority w:val="99"/>
    <w:rsid w:val="00C335E9"/>
    <w:rPr>
      <w:b/>
    </w:rPr>
  </w:style>
  <w:style w:type="paragraph" w:customStyle="1" w:styleId="TabRn">
    <w:name w:val="Tab_Rn"/>
    <w:basedOn w:val="TabR"/>
    <w:uiPriority w:val="99"/>
    <w:rsid w:val="00C335E9"/>
    <w:rPr>
      <w:b w:val="0"/>
      <w:i/>
    </w:rPr>
  </w:style>
  <w:style w:type="paragraph" w:customStyle="1" w:styleId="TabLefti">
    <w:name w:val="Tab_Left_i"/>
    <w:basedOn w:val="TabLeft"/>
    <w:uiPriority w:val="99"/>
    <w:rsid w:val="00C335E9"/>
    <w:rPr>
      <w:i/>
    </w:rPr>
  </w:style>
  <w:style w:type="paragraph" w:customStyle="1" w:styleId="TabIsi">
    <w:name w:val="Tab_Is_i"/>
    <w:basedOn w:val="TabIs"/>
    <w:uiPriority w:val="99"/>
    <w:rsid w:val="00C335E9"/>
    <w:rPr>
      <w:i/>
    </w:rPr>
  </w:style>
  <w:style w:type="paragraph" w:customStyle="1" w:styleId="Di20">
    <w:name w:val="Di_Наименование_2"/>
    <w:basedOn w:val="5"/>
    <w:uiPriority w:val="99"/>
    <w:rsid w:val="00C335E9"/>
    <w:pPr>
      <w:keepLines w:val="0"/>
      <w:tabs>
        <w:tab w:val="left" w:pos="284"/>
      </w:tabs>
      <w:spacing w:before="40" w:after="20"/>
      <w:ind w:left="113"/>
      <w:jc w:val="both"/>
    </w:pPr>
    <w:rPr>
      <w:rFonts w:ascii="Arial" w:eastAsia="Times New Roman" w:hAnsi="Arial" w:cs="Times New Roman"/>
      <w:color w:val="auto"/>
      <w:sz w:val="20"/>
      <w:szCs w:val="20"/>
    </w:rPr>
  </w:style>
  <w:style w:type="paragraph" w:customStyle="1" w:styleId="DiPerechab">
    <w:name w:val="Di_Perech_ab"/>
    <w:basedOn w:val="DiPerech"/>
    <w:uiPriority w:val="99"/>
    <w:rsid w:val="00C335E9"/>
    <w:pPr>
      <w:ind w:left="1587" w:hanging="340"/>
    </w:pPr>
  </w:style>
  <w:style w:type="paragraph" w:customStyle="1" w:styleId="Di00bu">
    <w:name w:val="Di_0_0_bu"/>
    <w:basedOn w:val="Di00"/>
    <w:next w:val="Di00"/>
    <w:uiPriority w:val="99"/>
    <w:rsid w:val="00C335E9"/>
    <w:rPr>
      <w:rFonts w:ascii="Times New Roman" w:hAnsi="Times New Roman"/>
      <w:b/>
      <w:i/>
      <w:u w:val="single"/>
    </w:rPr>
  </w:style>
  <w:style w:type="paragraph" w:customStyle="1" w:styleId="xl26">
    <w:name w:val="xl26"/>
    <w:basedOn w:val="a"/>
    <w:uiPriority w:val="99"/>
    <w:rsid w:val="00C335E9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eastAsia="Arial Unicode MS"/>
      <w:b/>
      <w:bCs/>
      <w:sz w:val="22"/>
      <w:szCs w:val="22"/>
      <w:lang w:val="en-US" w:eastAsia="en-US"/>
    </w:rPr>
  </w:style>
  <w:style w:type="paragraph" w:customStyle="1" w:styleId="15">
    <w:name w:val="1"/>
    <w:basedOn w:val="a"/>
    <w:uiPriority w:val="99"/>
    <w:rsid w:val="00C335E9"/>
    <w:pPr>
      <w:spacing w:after="120"/>
      <w:jc w:val="both"/>
    </w:pPr>
    <w:rPr>
      <w:rFonts w:ascii="Arial" w:hAnsi="Arial" w:cs="Arial"/>
    </w:rPr>
  </w:style>
  <w:style w:type="paragraph" w:customStyle="1" w:styleId="xl29">
    <w:name w:val="xl29"/>
    <w:basedOn w:val="a"/>
    <w:uiPriority w:val="99"/>
    <w:rsid w:val="00C335E9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eastAsia="Arial Unicode MS"/>
      <w:b/>
      <w:bCs/>
      <w:sz w:val="22"/>
      <w:szCs w:val="22"/>
      <w:lang w:val="en-US" w:eastAsia="en-US"/>
    </w:rPr>
  </w:style>
  <w:style w:type="paragraph" w:customStyle="1" w:styleId="xl30">
    <w:name w:val="xl30"/>
    <w:basedOn w:val="a"/>
    <w:uiPriority w:val="99"/>
    <w:rsid w:val="00C335E9"/>
    <w:pPr>
      <w:pBdr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eastAsia="Arial Unicode MS"/>
      <w:b/>
      <w:bCs/>
      <w:sz w:val="22"/>
      <w:szCs w:val="22"/>
      <w:lang w:val="en-US" w:eastAsia="en-US"/>
    </w:rPr>
  </w:style>
  <w:style w:type="paragraph" w:customStyle="1" w:styleId="xl31">
    <w:name w:val="xl31"/>
    <w:basedOn w:val="a"/>
    <w:uiPriority w:val="99"/>
    <w:rsid w:val="00C335E9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eastAsia="Arial Unicode MS"/>
      <w:b/>
      <w:bCs/>
      <w:sz w:val="22"/>
      <w:szCs w:val="22"/>
      <w:lang w:val="en-US" w:eastAsia="en-US"/>
    </w:rPr>
  </w:style>
  <w:style w:type="paragraph" w:customStyle="1" w:styleId="xl33">
    <w:name w:val="xl33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lang w:val="en-US" w:eastAsia="en-US"/>
    </w:rPr>
  </w:style>
  <w:style w:type="paragraph" w:customStyle="1" w:styleId="xl34">
    <w:name w:val="xl34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lang w:val="en-US" w:eastAsia="en-US"/>
    </w:rPr>
  </w:style>
  <w:style w:type="paragraph" w:customStyle="1" w:styleId="xl35">
    <w:name w:val="xl35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36">
    <w:name w:val="xl36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37">
    <w:name w:val="xl37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38">
    <w:name w:val="xl38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39">
    <w:name w:val="xl39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lang w:val="en-US" w:eastAsia="en-US"/>
    </w:rPr>
  </w:style>
  <w:style w:type="paragraph" w:customStyle="1" w:styleId="xl40">
    <w:name w:val="xl40"/>
    <w:basedOn w:val="a"/>
    <w:uiPriority w:val="99"/>
    <w:rsid w:val="00C335E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41">
    <w:name w:val="xl41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lang w:val="en-US" w:eastAsia="en-US"/>
    </w:rPr>
  </w:style>
  <w:style w:type="paragraph" w:customStyle="1" w:styleId="xl42">
    <w:name w:val="xl42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lang w:val="en-US" w:eastAsia="en-US"/>
    </w:rPr>
  </w:style>
  <w:style w:type="paragraph" w:customStyle="1" w:styleId="xl43">
    <w:name w:val="xl43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44">
    <w:name w:val="xl44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45">
    <w:name w:val="xl45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47">
    <w:name w:val="xl47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48">
    <w:name w:val="xl48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49">
    <w:name w:val="xl49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50">
    <w:name w:val="xl50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Arial Unicode MS"/>
      <w:lang w:val="en-US" w:eastAsia="en-US"/>
    </w:rPr>
  </w:style>
  <w:style w:type="paragraph" w:customStyle="1" w:styleId="xl51">
    <w:name w:val="xl51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lang w:val="en-US" w:eastAsia="en-US"/>
    </w:rPr>
  </w:style>
  <w:style w:type="paragraph" w:customStyle="1" w:styleId="xl53">
    <w:name w:val="xl53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lang w:val="en-US" w:eastAsia="en-US"/>
    </w:rPr>
  </w:style>
  <w:style w:type="paragraph" w:customStyle="1" w:styleId="xl54">
    <w:name w:val="xl54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lang w:val="en-US" w:eastAsia="en-US"/>
    </w:rPr>
  </w:style>
  <w:style w:type="paragraph" w:customStyle="1" w:styleId="xl55">
    <w:name w:val="xl55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lang w:val="en-US" w:eastAsia="en-US"/>
    </w:rPr>
  </w:style>
  <w:style w:type="paragraph" w:customStyle="1" w:styleId="Di5">
    <w:name w:val="Di_Регистрация_(Дата)"/>
    <w:basedOn w:val="3"/>
    <w:uiPriority w:val="99"/>
    <w:rsid w:val="00C335E9"/>
    <w:pPr>
      <w:spacing w:before="40" w:after="0"/>
      <w:jc w:val="center"/>
      <w:outlineLvl w:val="9"/>
    </w:pPr>
    <w:rPr>
      <w:rFonts w:ascii="Times New Roman" w:hAnsi="Times New Roman"/>
      <w:b w:val="0"/>
      <w:bCs w:val="0"/>
      <w:szCs w:val="24"/>
    </w:rPr>
  </w:style>
  <w:style w:type="paragraph" w:customStyle="1" w:styleId="Di6">
    <w:name w:val="Di_Регистрация_(Номер)"/>
    <w:basedOn w:val="Di5"/>
    <w:uiPriority w:val="99"/>
    <w:rsid w:val="00C335E9"/>
    <w:pPr>
      <w:jc w:val="left"/>
    </w:pPr>
  </w:style>
  <w:style w:type="paragraph" w:customStyle="1" w:styleId="Di11-">
    <w:name w:val="Di_1_1-Основной"/>
    <w:basedOn w:val="a"/>
    <w:uiPriority w:val="99"/>
    <w:rsid w:val="00C335E9"/>
    <w:pPr>
      <w:tabs>
        <w:tab w:val="left" w:pos="1021"/>
      </w:tabs>
      <w:spacing w:before="120" w:after="40"/>
      <w:ind w:firstLine="510"/>
      <w:jc w:val="both"/>
    </w:pPr>
    <w:rPr>
      <w:rFonts w:ascii="Arial" w:hAnsi="Arial"/>
      <w:sz w:val="26"/>
      <w:szCs w:val="20"/>
    </w:rPr>
  </w:style>
  <w:style w:type="paragraph" w:customStyle="1" w:styleId="Di0-">
    <w:name w:val="Di_0-Основной"/>
    <w:basedOn w:val="a"/>
    <w:uiPriority w:val="99"/>
    <w:rsid w:val="00C335E9"/>
    <w:pPr>
      <w:tabs>
        <w:tab w:val="left" w:pos="1588"/>
      </w:tabs>
      <w:spacing w:before="40" w:after="40"/>
      <w:ind w:firstLine="1021"/>
      <w:jc w:val="both"/>
    </w:pPr>
    <w:rPr>
      <w:rFonts w:ascii="Arial" w:hAnsi="Arial"/>
      <w:sz w:val="26"/>
    </w:rPr>
  </w:style>
  <w:style w:type="paragraph" w:customStyle="1" w:styleId="Di1z-">
    <w:name w:val="Di_1z-Заголовок_(жирный)"/>
    <w:basedOn w:val="a"/>
    <w:next w:val="Di11-"/>
    <w:uiPriority w:val="99"/>
    <w:rsid w:val="00C335E9"/>
    <w:pPr>
      <w:tabs>
        <w:tab w:val="left" w:pos="1021"/>
      </w:tabs>
      <w:spacing w:before="240"/>
      <w:ind w:left="1032" w:hanging="284"/>
      <w:jc w:val="both"/>
    </w:pPr>
    <w:rPr>
      <w:rFonts w:ascii="Arial" w:hAnsi="Arial"/>
      <w:b/>
      <w:szCs w:val="20"/>
    </w:rPr>
  </w:style>
  <w:style w:type="paragraph" w:customStyle="1" w:styleId="Di7">
    <w:name w:val="Di_Перечисление"/>
    <w:basedOn w:val="a"/>
    <w:uiPriority w:val="99"/>
    <w:rsid w:val="00C335E9"/>
    <w:pPr>
      <w:tabs>
        <w:tab w:val="left" w:pos="1191"/>
      </w:tabs>
      <w:spacing w:before="20" w:after="20"/>
      <w:ind w:left="1191" w:hanging="170"/>
      <w:jc w:val="both"/>
    </w:pPr>
    <w:rPr>
      <w:rFonts w:ascii="Arial" w:hAnsi="Arial"/>
    </w:rPr>
  </w:style>
  <w:style w:type="paragraph" w:customStyle="1" w:styleId="211">
    <w:name w:val="Основной текст с отступом 21"/>
    <w:basedOn w:val="a"/>
    <w:uiPriority w:val="99"/>
    <w:rsid w:val="00C335E9"/>
    <w:pPr>
      <w:overflowPunct w:val="0"/>
      <w:autoSpaceDE w:val="0"/>
      <w:autoSpaceDN w:val="0"/>
      <w:adjustRightInd w:val="0"/>
      <w:ind w:firstLine="851"/>
      <w:jc w:val="both"/>
    </w:pPr>
    <w:rPr>
      <w:rFonts w:ascii="Arial" w:hAnsi="Arial"/>
      <w:sz w:val="26"/>
      <w:szCs w:val="20"/>
    </w:rPr>
  </w:style>
  <w:style w:type="paragraph" w:customStyle="1" w:styleId="111">
    <w:name w:val="Заголовок 11"/>
    <w:basedOn w:val="a"/>
    <w:next w:val="a"/>
    <w:uiPriority w:val="99"/>
    <w:rsid w:val="00C335E9"/>
    <w:pPr>
      <w:keepNext/>
      <w:snapToGrid w:val="0"/>
      <w:jc w:val="center"/>
    </w:pPr>
    <w:rPr>
      <w:b/>
      <w:szCs w:val="20"/>
      <w:lang w:eastAsia="ko-KR"/>
    </w:rPr>
  </w:style>
  <w:style w:type="paragraph" w:customStyle="1" w:styleId="font5">
    <w:name w:val="font5"/>
    <w:basedOn w:val="a"/>
    <w:uiPriority w:val="99"/>
    <w:rsid w:val="00C335E9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xl56">
    <w:name w:val="xl56"/>
    <w:basedOn w:val="a"/>
    <w:uiPriority w:val="99"/>
    <w:rsid w:val="00C335E9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57">
    <w:name w:val="xl57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58">
    <w:name w:val="xl58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59">
    <w:name w:val="xl59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60">
    <w:name w:val="xl60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61">
    <w:name w:val="xl61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62">
    <w:name w:val="xl62"/>
    <w:basedOn w:val="a"/>
    <w:uiPriority w:val="99"/>
    <w:rsid w:val="00C335E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63">
    <w:name w:val="xl63"/>
    <w:basedOn w:val="a"/>
    <w:uiPriority w:val="99"/>
    <w:rsid w:val="00C335E9"/>
    <w:pPr>
      <w:pBdr>
        <w:top w:val="single" w:sz="4" w:space="0" w:color="auto"/>
        <w:left w:val="single" w:sz="4" w:space="0" w:color="auto"/>
      </w:pBdr>
      <w:shd w:val="clear" w:color="auto" w:fill="FFFF00"/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64">
    <w:name w:val="xl64"/>
    <w:basedOn w:val="a"/>
    <w:uiPriority w:val="99"/>
    <w:rsid w:val="00C335E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rFonts w:ascii="Arial" w:eastAsia="Arial Unicode MS" w:hAnsi="Arial" w:cs="Arial"/>
    </w:rPr>
  </w:style>
  <w:style w:type="paragraph" w:customStyle="1" w:styleId="xl65">
    <w:name w:val="xl65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rFonts w:ascii="Arial" w:eastAsia="Arial Unicode MS" w:hAnsi="Arial" w:cs="Arial"/>
    </w:rPr>
  </w:style>
  <w:style w:type="paragraph" w:customStyle="1" w:styleId="xl66">
    <w:name w:val="xl66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67">
    <w:name w:val="xl67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68">
    <w:name w:val="xl68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69">
    <w:name w:val="xl69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70">
    <w:name w:val="xl70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71">
    <w:name w:val="xl71"/>
    <w:basedOn w:val="a"/>
    <w:uiPriority w:val="99"/>
    <w:rsid w:val="00C335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72">
    <w:name w:val="xl72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rFonts w:ascii="Arial" w:eastAsia="Arial Unicode MS" w:hAnsi="Arial" w:cs="Arial"/>
    </w:rPr>
  </w:style>
  <w:style w:type="paragraph" w:customStyle="1" w:styleId="xl73">
    <w:name w:val="xl73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74">
    <w:name w:val="xl74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75">
    <w:name w:val="xl75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76">
    <w:name w:val="xl76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77">
    <w:name w:val="xl77"/>
    <w:basedOn w:val="a"/>
    <w:uiPriority w:val="99"/>
    <w:rsid w:val="00C335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78">
    <w:name w:val="xl78"/>
    <w:basedOn w:val="a"/>
    <w:uiPriority w:val="99"/>
    <w:rsid w:val="00C335E9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79">
    <w:name w:val="xl79"/>
    <w:basedOn w:val="a"/>
    <w:uiPriority w:val="99"/>
    <w:rsid w:val="00C335E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0">
    <w:name w:val="xl80"/>
    <w:basedOn w:val="a"/>
    <w:uiPriority w:val="99"/>
    <w:rsid w:val="00C335E9"/>
    <w:pPr>
      <w:pBdr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1">
    <w:name w:val="xl81"/>
    <w:basedOn w:val="a"/>
    <w:uiPriority w:val="99"/>
    <w:rsid w:val="00C335E9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2">
    <w:name w:val="xl82"/>
    <w:basedOn w:val="a"/>
    <w:uiPriority w:val="99"/>
    <w:rsid w:val="00C335E9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3">
    <w:name w:val="xl83"/>
    <w:basedOn w:val="a"/>
    <w:uiPriority w:val="99"/>
    <w:rsid w:val="00C335E9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4">
    <w:name w:val="xl84"/>
    <w:basedOn w:val="a"/>
    <w:uiPriority w:val="99"/>
    <w:rsid w:val="00C335E9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main">
    <w:name w:val="main"/>
    <w:basedOn w:val="a"/>
    <w:uiPriority w:val="99"/>
    <w:rsid w:val="00C335E9"/>
    <w:pPr>
      <w:spacing w:before="100" w:beforeAutospacing="1" w:after="100" w:afterAutospacing="1"/>
    </w:pPr>
  </w:style>
  <w:style w:type="paragraph" w:customStyle="1" w:styleId="text">
    <w:name w:val="text"/>
    <w:basedOn w:val="a"/>
    <w:uiPriority w:val="99"/>
    <w:rsid w:val="00C335E9"/>
    <w:pPr>
      <w:spacing w:before="100" w:beforeAutospacing="1" w:after="100" w:afterAutospacing="1"/>
    </w:pPr>
  </w:style>
  <w:style w:type="paragraph" w:customStyle="1" w:styleId="rubrikser">
    <w:name w:val="rubrikser"/>
    <w:basedOn w:val="a"/>
    <w:uiPriority w:val="99"/>
    <w:rsid w:val="00C335E9"/>
    <w:pPr>
      <w:spacing w:before="100" w:beforeAutospacing="1" w:after="100" w:afterAutospacing="1"/>
      <w:jc w:val="center"/>
    </w:pPr>
    <w:rPr>
      <w:rFonts w:ascii="Tahoma" w:hAnsi="Tahoma" w:cs="Tahoma"/>
      <w:b/>
      <w:bCs/>
      <w:color w:val="666666"/>
      <w:sz w:val="21"/>
      <w:szCs w:val="21"/>
    </w:rPr>
  </w:style>
  <w:style w:type="paragraph" w:customStyle="1" w:styleId="aff1">
    <w:name w:val="Шап.Таб."/>
    <w:basedOn w:val="a"/>
    <w:uiPriority w:val="99"/>
    <w:rsid w:val="00C335E9"/>
    <w:pPr>
      <w:jc w:val="center"/>
    </w:pPr>
    <w:rPr>
      <w:sz w:val="20"/>
      <w:szCs w:val="20"/>
    </w:rPr>
  </w:style>
  <w:style w:type="paragraph" w:customStyle="1" w:styleId="aff2">
    <w:name w:val="Наименование"/>
    <w:basedOn w:val="a"/>
    <w:uiPriority w:val="99"/>
    <w:rsid w:val="00C335E9"/>
    <w:pPr>
      <w:spacing w:after="120"/>
      <w:jc w:val="center"/>
    </w:pPr>
    <w:rPr>
      <w:sz w:val="22"/>
      <w:szCs w:val="20"/>
    </w:rPr>
  </w:style>
  <w:style w:type="paragraph" w:customStyle="1" w:styleId="aff3">
    <w:name w:val="Боковик"/>
    <w:basedOn w:val="a"/>
    <w:uiPriority w:val="99"/>
    <w:rsid w:val="00C335E9"/>
    <w:pPr>
      <w:ind w:left="170"/>
    </w:pPr>
    <w:rPr>
      <w:sz w:val="20"/>
      <w:szCs w:val="20"/>
    </w:rPr>
  </w:style>
  <w:style w:type="paragraph" w:customStyle="1" w:styleId="aff4">
    <w:name w:val="Столбцы"/>
    <w:basedOn w:val="a"/>
    <w:uiPriority w:val="99"/>
    <w:rsid w:val="00C335E9"/>
    <w:pPr>
      <w:jc w:val="right"/>
    </w:pPr>
    <w:rPr>
      <w:sz w:val="20"/>
      <w:szCs w:val="20"/>
    </w:rPr>
  </w:style>
  <w:style w:type="paragraph" w:customStyle="1" w:styleId="Pa7">
    <w:name w:val="Pa7"/>
    <w:basedOn w:val="Default"/>
    <w:next w:val="Default"/>
    <w:uiPriority w:val="99"/>
    <w:rsid w:val="00C335E9"/>
    <w:pPr>
      <w:widowControl w:val="0"/>
      <w:spacing w:line="201" w:lineRule="atLeast"/>
      <w:jc w:val="both"/>
    </w:pPr>
    <w:rPr>
      <w:rFonts w:ascii="Times" w:eastAsia="Times New Roman" w:hAnsi="Times"/>
      <w:color w:val="auto"/>
      <w:sz w:val="20"/>
      <w:lang w:eastAsia="ru-RU"/>
    </w:rPr>
  </w:style>
  <w:style w:type="paragraph" w:customStyle="1" w:styleId="t">
    <w:name w:val="t"/>
    <w:basedOn w:val="a"/>
    <w:uiPriority w:val="99"/>
    <w:rsid w:val="00C335E9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Arial Unicode MS" w:eastAsia="Arial Unicode MS" w:hAnsi="Arial Unicode MS" w:cs="Arial Unicode MS"/>
    </w:rPr>
  </w:style>
  <w:style w:type="paragraph" w:customStyle="1" w:styleId="xl96">
    <w:name w:val="xl96"/>
    <w:basedOn w:val="a"/>
    <w:uiPriority w:val="99"/>
    <w:rsid w:val="00C335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 Unicode MS"/>
    </w:rPr>
  </w:style>
  <w:style w:type="paragraph" w:customStyle="1" w:styleId="100">
    <w:name w:val="Стиль 10 пт По центру"/>
    <w:basedOn w:val="a"/>
    <w:uiPriority w:val="99"/>
    <w:rsid w:val="00C335E9"/>
    <w:pPr>
      <w:jc w:val="center"/>
    </w:pPr>
    <w:rPr>
      <w:rFonts w:ascii="Arial" w:hAnsi="Arial"/>
      <w:spacing w:val="20"/>
      <w:sz w:val="20"/>
      <w:szCs w:val="20"/>
    </w:rPr>
  </w:style>
  <w:style w:type="paragraph" w:customStyle="1" w:styleId="text2">
    <w:name w:val="text2"/>
    <w:basedOn w:val="a"/>
    <w:uiPriority w:val="99"/>
    <w:rsid w:val="00C335E9"/>
    <w:pPr>
      <w:spacing w:before="100" w:beforeAutospacing="1" w:after="100" w:afterAutospacing="1"/>
    </w:pPr>
  </w:style>
  <w:style w:type="paragraph" w:customStyle="1" w:styleId="16">
    <w:name w:val="Знак Знак Знак1 Знак Знак Знак Знак Знак Знак Знак"/>
    <w:basedOn w:val="a"/>
    <w:autoRedefine/>
    <w:uiPriority w:val="99"/>
    <w:rsid w:val="00C335E9"/>
    <w:pPr>
      <w:spacing w:after="160" w:line="240" w:lineRule="exact"/>
    </w:pPr>
    <w:rPr>
      <w:rFonts w:eastAsia="SimSun"/>
      <w:b/>
      <w:sz w:val="28"/>
      <w:lang w:val="en-US" w:eastAsia="en-US"/>
    </w:rPr>
  </w:style>
  <w:style w:type="character" w:customStyle="1" w:styleId="y5black">
    <w:name w:val="y5_black"/>
    <w:basedOn w:val="a0"/>
    <w:uiPriority w:val="99"/>
    <w:rsid w:val="00C335E9"/>
    <w:rPr>
      <w:rFonts w:cs="Times New Roman"/>
    </w:rPr>
  </w:style>
  <w:style w:type="character" w:customStyle="1" w:styleId="aff5">
    <w:name w:val="Основной текст + Полужирный"/>
    <w:rsid w:val="00C335E9"/>
    <w:rPr>
      <w:rFonts w:ascii="Times New Roman" w:hAnsi="Times New Roman"/>
      <w:b/>
      <w:sz w:val="22"/>
    </w:rPr>
  </w:style>
  <w:style w:type="character" w:customStyle="1" w:styleId="1913">
    <w:name w:val="Основной текст (19) + Полужирный13"/>
    <w:basedOn w:val="19"/>
    <w:uiPriority w:val="99"/>
    <w:rsid w:val="00C335E9"/>
    <w:rPr>
      <w:b/>
      <w:bCs/>
    </w:rPr>
  </w:style>
  <w:style w:type="character" w:customStyle="1" w:styleId="202">
    <w:name w:val="Основной текст (20) + Полужирный"/>
    <w:basedOn w:val="200"/>
    <w:uiPriority w:val="99"/>
    <w:rsid w:val="00C335E9"/>
    <w:rPr>
      <w:b/>
      <w:bCs/>
    </w:rPr>
  </w:style>
  <w:style w:type="character" w:customStyle="1" w:styleId="10pt">
    <w:name w:val="Основной текст + 10 pt"/>
    <w:aliases w:val="Курсив,Основной текст + Полужирный46"/>
    <w:rsid w:val="00C335E9"/>
    <w:rPr>
      <w:rFonts w:ascii="Times New Roman" w:hAnsi="Times New Roman"/>
      <w:i/>
      <w:sz w:val="20"/>
    </w:rPr>
  </w:style>
  <w:style w:type="character" w:customStyle="1" w:styleId="bodycopy1">
    <w:name w:val="bodycopy1"/>
    <w:basedOn w:val="a0"/>
    <w:uiPriority w:val="99"/>
    <w:rsid w:val="00C335E9"/>
    <w:rPr>
      <w:rFonts w:ascii="Arial" w:hAnsi="Arial" w:cs="Arial"/>
      <w:color w:val="003399"/>
      <w:spacing w:val="240"/>
      <w:sz w:val="20"/>
      <w:szCs w:val="20"/>
    </w:rPr>
  </w:style>
  <w:style w:type="character" w:customStyle="1" w:styleId="Companyname">
    <w:name w:val="Company name"/>
    <w:basedOn w:val="a0"/>
    <w:uiPriority w:val="99"/>
    <w:rsid w:val="00C335E9"/>
    <w:rPr>
      <w:rFonts w:cs="Times New Roman"/>
      <w:i/>
    </w:rPr>
  </w:style>
  <w:style w:type="character" w:customStyle="1" w:styleId="csstext1">
    <w:name w:val="css_text1"/>
    <w:basedOn w:val="a0"/>
    <w:uiPriority w:val="99"/>
    <w:rsid w:val="00C335E9"/>
    <w:rPr>
      <w:rFonts w:ascii="Arial" w:hAnsi="Arial" w:cs="Arial"/>
      <w:color w:val="000000"/>
      <w:spacing w:val="240"/>
      <w:sz w:val="19"/>
      <w:szCs w:val="19"/>
    </w:rPr>
  </w:style>
  <w:style w:type="character" w:customStyle="1" w:styleId="norm">
    <w:name w:val="norm"/>
    <w:basedOn w:val="a0"/>
    <w:uiPriority w:val="99"/>
    <w:rsid w:val="00C335E9"/>
    <w:rPr>
      <w:rFonts w:cs="Times New Roman"/>
    </w:rPr>
  </w:style>
  <w:style w:type="character" w:customStyle="1" w:styleId="s0">
    <w:name w:val="s0"/>
    <w:basedOn w:val="a0"/>
    <w:uiPriority w:val="99"/>
    <w:rsid w:val="00C335E9"/>
    <w:rPr>
      <w:rFonts w:ascii="Times New Roman" w:hAnsi="Times New Roman" w:cs="Times New Roman"/>
      <w:color w:val="000000"/>
    </w:rPr>
  </w:style>
  <w:style w:type="paragraph" w:customStyle="1" w:styleId="FR10">
    <w:name w:val="FR1"/>
    <w:rsid w:val="00C335E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styleId="aff6">
    <w:name w:val="page number"/>
    <w:basedOn w:val="a0"/>
    <w:uiPriority w:val="99"/>
    <w:rsid w:val="00C335E9"/>
    <w:rPr>
      <w:rFonts w:cs="Times New Roman"/>
    </w:rPr>
  </w:style>
  <w:style w:type="paragraph" w:customStyle="1" w:styleId="26">
    <w:name w:val="Обычный2"/>
    <w:rsid w:val="00C335E9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7">
    <w:name w:val="Ира 1 Знак Знак"/>
    <w:basedOn w:val="a"/>
    <w:uiPriority w:val="99"/>
    <w:rsid w:val="00C335E9"/>
    <w:pPr>
      <w:spacing w:line="360" w:lineRule="auto"/>
      <w:ind w:firstLine="709"/>
      <w:jc w:val="both"/>
    </w:pPr>
    <w:rPr>
      <w:sz w:val="28"/>
      <w:szCs w:val="28"/>
    </w:rPr>
  </w:style>
  <w:style w:type="character" w:styleId="aff7">
    <w:name w:val="Strong"/>
    <w:basedOn w:val="a0"/>
    <w:qFormat/>
    <w:rsid w:val="00C335E9"/>
    <w:rPr>
      <w:rFonts w:cs="Times New Roman"/>
      <w:b/>
      <w:bCs/>
    </w:rPr>
  </w:style>
  <w:style w:type="paragraph" w:customStyle="1" w:styleId="aff8">
    <w:name w:val="Знак"/>
    <w:basedOn w:val="a"/>
    <w:autoRedefine/>
    <w:rsid w:val="00C335E9"/>
    <w:pPr>
      <w:spacing w:after="160" w:line="240" w:lineRule="exact"/>
    </w:pPr>
    <w:rPr>
      <w:sz w:val="28"/>
      <w:szCs w:val="20"/>
      <w:lang w:val="en-US" w:eastAsia="en-US"/>
    </w:rPr>
  </w:style>
  <w:style w:type="paragraph" w:customStyle="1" w:styleId="aff9">
    <w:name w:val="текст статьи Знак"/>
    <w:basedOn w:val="a"/>
    <w:link w:val="affa"/>
    <w:rsid w:val="00C335E9"/>
    <w:pPr>
      <w:shd w:val="clear" w:color="auto" w:fill="FFFFFF"/>
      <w:overflowPunct w:val="0"/>
      <w:adjustRightInd w:val="0"/>
      <w:ind w:firstLine="284"/>
      <w:jc w:val="both"/>
    </w:pPr>
    <w:rPr>
      <w:rFonts w:ascii="Arial" w:hAnsi="Arial" w:cs="Arial"/>
      <w:bCs/>
      <w:szCs w:val="16"/>
    </w:rPr>
  </w:style>
  <w:style w:type="character" w:customStyle="1" w:styleId="affa">
    <w:name w:val="текст статьи Знак Знак"/>
    <w:link w:val="aff9"/>
    <w:rsid w:val="00C335E9"/>
    <w:rPr>
      <w:rFonts w:ascii="Arial" w:eastAsia="Times New Roman" w:hAnsi="Arial" w:cs="Arial"/>
      <w:bCs/>
      <w:sz w:val="24"/>
      <w:szCs w:val="16"/>
      <w:shd w:val="clear" w:color="auto" w:fill="FFFFFF"/>
      <w:lang w:eastAsia="ru-RU"/>
    </w:rPr>
  </w:style>
  <w:style w:type="paragraph" w:customStyle="1" w:styleId="affb">
    <w:name w:val="текст статьи"/>
    <w:basedOn w:val="a"/>
    <w:rsid w:val="00C335E9"/>
    <w:pPr>
      <w:shd w:val="clear" w:color="auto" w:fill="FFFFFF"/>
      <w:overflowPunct w:val="0"/>
      <w:adjustRightInd w:val="0"/>
      <w:ind w:firstLine="284"/>
      <w:jc w:val="both"/>
    </w:pPr>
    <w:rPr>
      <w:rFonts w:ascii="Arial" w:hAnsi="Arial" w:cs="Arial"/>
      <w:bCs/>
      <w:sz w:val="20"/>
      <w:szCs w:val="16"/>
    </w:rPr>
  </w:style>
  <w:style w:type="paragraph" w:customStyle="1" w:styleId="220">
    <w:name w:val="Основной текст 22"/>
    <w:basedOn w:val="a"/>
    <w:rsid w:val="00C335E9"/>
    <w:pPr>
      <w:ind w:firstLine="709"/>
      <w:jc w:val="both"/>
    </w:pPr>
    <w:rPr>
      <w:sz w:val="28"/>
    </w:rPr>
  </w:style>
  <w:style w:type="character" w:customStyle="1" w:styleId="tekst">
    <w:name w:val="tekst"/>
    <w:basedOn w:val="a0"/>
    <w:rsid w:val="00C335E9"/>
  </w:style>
  <w:style w:type="paragraph" w:customStyle="1" w:styleId="normal">
    <w:name w:val="normal"/>
    <w:basedOn w:val="a"/>
    <w:rsid w:val="00C335E9"/>
    <w:pPr>
      <w:spacing w:before="100" w:beforeAutospacing="1" w:after="100" w:afterAutospacing="1"/>
    </w:pPr>
  </w:style>
  <w:style w:type="paragraph" w:customStyle="1" w:styleId="FR3">
    <w:name w:val="FR3"/>
    <w:rsid w:val="00C335E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noProof/>
      <w:sz w:val="20"/>
      <w:szCs w:val="20"/>
      <w:lang w:val="en-US"/>
    </w:rPr>
  </w:style>
  <w:style w:type="character" w:styleId="affc">
    <w:name w:val="Emphasis"/>
    <w:qFormat/>
    <w:rsid w:val="00C335E9"/>
    <w:rPr>
      <w:i/>
      <w:iCs/>
    </w:rPr>
  </w:style>
  <w:style w:type="character" w:customStyle="1" w:styleId="FontStyle62">
    <w:name w:val="Font Style62"/>
    <w:rsid w:val="00C335E9"/>
    <w:rPr>
      <w:rFonts w:ascii="Times New Roman" w:hAnsi="Times New Roman" w:cs="Times New Roman"/>
      <w:sz w:val="16"/>
      <w:szCs w:val="16"/>
    </w:rPr>
  </w:style>
  <w:style w:type="character" w:customStyle="1" w:styleId="FontStyle76">
    <w:name w:val="Font Style76"/>
    <w:rsid w:val="00C335E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83">
    <w:name w:val="Font Style83"/>
    <w:rsid w:val="00C335E9"/>
    <w:rPr>
      <w:rFonts w:ascii="Times New Roman" w:hAnsi="Times New Roman" w:cs="Times New Roman"/>
      <w:b/>
      <w:bCs/>
      <w:sz w:val="16"/>
      <w:szCs w:val="16"/>
    </w:rPr>
  </w:style>
  <w:style w:type="paragraph" w:customStyle="1" w:styleId="txt2">
    <w:name w:val="txt2"/>
    <w:basedOn w:val="a"/>
    <w:rsid w:val="00C335E9"/>
    <w:pPr>
      <w:spacing w:before="100" w:beforeAutospacing="1" w:after="100" w:afterAutospacing="1"/>
    </w:pPr>
  </w:style>
  <w:style w:type="character" w:customStyle="1" w:styleId="txt21">
    <w:name w:val="txt21"/>
    <w:basedOn w:val="a0"/>
    <w:rsid w:val="00C335E9"/>
  </w:style>
  <w:style w:type="character" w:customStyle="1" w:styleId="mw-headline">
    <w:name w:val="mw-headline"/>
    <w:basedOn w:val="a0"/>
    <w:rsid w:val="00C335E9"/>
  </w:style>
  <w:style w:type="paragraph" w:customStyle="1" w:styleId="st">
    <w:name w:val="st"/>
    <w:basedOn w:val="a"/>
    <w:rsid w:val="00C335E9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paragraph" w:customStyle="1" w:styleId="stf">
    <w:name w:val="stf"/>
    <w:basedOn w:val="a"/>
    <w:rsid w:val="00C335E9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character" w:styleId="affd">
    <w:name w:val="FollowedHyperlink"/>
    <w:rsid w:val="00C335E9"/>
    <w:rPr>
      <w:color w:val="800080"/>
      <w:u w:val="single"/>
    </w:rPr>
  </w:style>
  <w:style w:type="character" w:customStyle="1" w:styleId="s1">
    <w:name w:val="s1"/>
    <w:rsid w:val="00C335E9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customStyle="1" w:styleId="38">
    <w:name w:val="Обычный3"/>
    <w:rsid w:val="00C335E9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t1">
    <w:name w:val="st1"/>
    <w:basedOn w:val="a0"/>
    <w:rsid w:val="00C335E9"/>
  </w:style>
  <w:style w:type="character" w:customStyle="1" w:styleId="style11">
    <w:name w:val="style11"/>
    <w:rsid w:val="00C335E9"/>
    <w:rPr>
      <w:sz w:val="27"/>
      <w:szCs w:val="27"/>
    </w:rPr>
  </w:style>
  <w:style w:type="character" w:customStyle="1" w:styleId="FontStyle230">
    <w:name w:val="Font Style230"/>
    <w:rsid w:val="00C335E9"/>
    <w:rPr>
      <w:rFonts w:ascii="Times New Roman" w:hAnsi="Times New Roman" w:cs="Times New Roman"/>
      <w:sz w:val="22"/>
      <w:szCs w:val="22"/>
    </w:rPr>
  </w:style>
  <w:style w:type="character" w:customStyle="1" w:styleId="FontStyle235">
    <w:name w:val="Font Style235"/>
    <w:rsid w:val="00C335E9"/>
    <w:rPr>
      <w:rFonts w:ascii="Times New Roman" w:hAnsi="Times New Roman" w:cs="Times New Roman"/>
      <w:i/>
      <w:iCs/>
      <w:sz w:val="22"/>
      <w:szCs w:val="22"/>
    </w:rPr>
  </w:style>
  <w:style w:type="paragraph" w:customStyle="1" w:styleId="Style43">
    <w:name w:val="Style43"/>
    <w:basedOn w:val="a"/>
    <w:rsid w:val="00C335E9"/>
    <w:pPr>
      <w:widowControl w:val="0"/>
      <w:autoSpaceDE w:val="0"/>
      <w:autoSpaceDN w:val="0"/>
      <w:adjustRightInd w:val="0"/>
      <w:spacing w:line="259" w:lineRule="exact"/>
      <w:ind w:firstLine="336"/>
      <w:jc w:val="both"/>
    </w:pPr>
  </w:style>
  <w:style w:type="paragraph" w:customStyle="1" w:styleId="Style53">
    <w:name w:val="Style53"/>
    <w:basedOn w:val="a"/>
    <w:rsid w:val="00C335E9"/>
    <w:pPr>
      <w:widowControl w:val="0"/>
      <w:autoSpaceDE w:val="0"/>
      <w:autoSpaceDN w:val="0"/>
      <w:adjustRightInd w:val="0"/>
      <w:spacing w:line="298" w:lineRule="exact"/>
    </w:pPr>
  </w:style>
  <w:style w:type="paragraph" w:customStyle="1" w:styleId="Style61">
    <w:name w:val="Style61"/>
    <w:basedOn w:val="a"/>
    <w:rsid w:val="00C335E9"/>
    <w:pPr>
      <w:widowControl w:val="0"/>
      <w:autoSpaceDE w:val="0"/>
      <w:autoSpaceDN w:val="0"/>
      <w:adjustRightInd w:val="0"/>
      <w:spacing w:line="269" w:lineRule="exact"/>
      <w:ind w:hanging="125"/>
      <w:jc w:val="both"/>
    </w:pPr>
  </w:style>
  <w:style w:type="paragraph" w:customStyle="1" w:styleId="Style84">
    <w:name w:val="Style84"/>
    <w:basedOn w:val="a"/>
    <w:rsid w:val="00C335E9"/>
    <w:pPr>
      <w:widowControl w:val="0"/>
      <w:autoSpaceDE w:val="0"/>
      <w:autoSpaceDN w:val="0"/>
      <w:adjustRightInd w:val="0"/>
      <w:spacing w:line="262" w:lineRule="exact"/>
      <w:ind w:hanging="336"/>
    </w:pPr>
  </w:style>
  <w:style w:type="character" w:customStyle="1" w:styleId="FontStyle243">
    <w:name w:val="Font Style243"/>
    <w:rsid w:val="00C335E9"/>
    <w:rPr>
      <w:rFonts w:ascii="Times New Roman" w:hAnsi="Times New Roman" w:cs="Times New Roman"/>
      <w:b/>
      <w:bCs/>
      <w:spacing w:val="30"/>
      <w:sz w:val="18"/>
      <w:szCs w:val="18"/>
    </w:rPr>
  </w:style>
  <w:style w:type="character" w:customStyle="1" w:styleId="FontStyle259">
    <w:name w:val="Font Style259"/>
    <w:rsid w:val="00C335E9"/>
    <w:rPr>
      <w:rFonts w:ascii="Times New Roman" w:hAnsi="Times New Roman" w:cs="Times New Roman"/>
      <w:b/>
      <w:bCs/>
      <w:sz w:val="16"/>
      <w:szCs w:val="16"/>
    </w:rPr>
  </w:style>
  <w:style w:type="paragraph" w:customStyle="1" w:styleId="112">
    <w:name w:val="зоголовок 11"/>
    <w:basedOn w:val="a"/>
    <w:rsid w:val="00C335E9"/>
    <w:pPr>
      <w:keepNext/>
      <w:spacing w:line="360" w:lineRule="auto"/>
      <w:jc w:val="center"/>
      <w:outlineLvl w:val="1"/>
    </w:pPr>
    <w:rPr>
      <w:caps/>
      <w:szCs w:val="20"/>
    </w:rPr>
  </w:style>
  <w:style w:type="paragraph" w:customStyle="1" w:styleId="Style39">
    <w:name w:val="Style39"/>
    <w:basedOn w:val="a"/>
    <w:rsid w:val="00C335E9"/>
    <w:pPr>
      <w:widowControl w:val="0"/>
      <w:autoSpaceDE w:val="0"/>
      <w:autoSpaceDN w:val="0"/>
      <w:adjustRightInd w:val="0"/>
    </w:pPr>
  </w:style>
  <w:style w:type="character" w:customStyle="1" w:styleId="FontStyle229">
    <w:name w:val="Font Style229"/>
    <w:rsid w:val="00C335E9"/>
    <w:rPr>
      <w:rFonts w:ascii="Times New Roman" w:hAnsi="Times New Roman" w:cs="Times New Roman"/>
      <w:sz w:val="22"/>
      <w:szCs w:val="22"/>
    </w:rPr>
  </w:style>
  <w:style w:type="character" w:customStyle="1" w:styleId="FontStyle234">
    <w:name w:val="Font Style234"/>
    <w:rsid w:val="00C335E9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1">
    <w:name w:val="Style81"/>
    <w:basedOn w:val="a"/>
    <w:rsid w:val="00C335E9"/>
    <w:pPr>
      <w:widowControl w:val="0"/>
      <w:autoSpaceDE w:val="0"/>
      <w:autoSpaceDN w:val="0"/>
      <w:adjustRightInd w:val="0"/>
      <w:spacing w:line="278" w:lineRule="exact"/>
    </w:pPr>
  </w:style>
  <w:style w:type="paragraph" w:customStyle="1" w:styleId="a50">
    <w:name w:val="a5"/>
    <w:basedOn w:val="a"/>
    <w:rsid w:val="00C335E9"/>
    <w:pPr>
      <w:spacing w:after="120"/>
      <w:ind w:left="3119"/>
      <w:jc w:val="both"/>
      <w:outlineLvl w:val="0"/>
    </w:pPr>
    <w:rPr>
      <w:bCs/>
      <w:i/>
      <w:iCs/>
      <w:kern w:val="28"/>
      <w:sz w:val="20"/>
      <w:szCs w:val="20"/>
    </w:rPr>
  </w:style>
  <w:style w:type="character" w:customStyle="1" w:styleId="Heading5Char">
    <w:name w:val="Heading 5 Char"/>
    <w:locked/>
    <w:rsid w:val="00C335E9"/>
    <w:rPr>
      <w:rFonts w:ascii="Times New Roman" w:hAnsi="Times New Roman" w:cs="Times New Roman"/>
      <w:b/>
      <w:bCs/>
      <w:color w:val="000000"/>
      <w:spacing w:val="-14"/>
      <w:sz w:val="23"/>
      <w:szCs w:val="23"/>
      <w:shd w:val="clear" w:color="auto" w:fill="FFFFFF"/>
      <w:lang w:val="pl-PL" w:eastAsia="pl-PL"/>
    </w:rPr>
  </w:style>
  <w:style w:type="character" w:customStyle="1" w:styleId="Heading6Char">
    <w:name w:val="Heading 6 Char"/>
    <w:locked/>
    <w:rsid w:val="00C335E9"/>
    <w:rPr>
      <w:rFonts w:ascii="Times New Roman" w:hAnsi="Times New Roman" w:cs="Times New Roman"/>
      <w:color w:val="000000"/>
      <w:spacing w:val="3"/>
      <w:sz w:val="33"/>
      <w:szCs w:val="33"/>
      <w:shd w:val="clear" w:color="auto" w:fill="FFFFFF"/>
      <w:lang w:val="pl-PL" w:eastAsia="pl-PL"/>
    </w:rPr>
  </w:style>
  <w:style w:type="paragraph" w:customStyle="1" w:styleId="affe">
    <w:name w:val="a"/>
    <w:basedOn w:val="a"/>
    <w:rsid w:val="00C335E9"/>
    <w:pPr>
      <w:spacing w:before="100" w:beforeAutospacing="1" w:after="100" w:afterAutospacing="1"/>
    </w:pPr>
  </w:style>
  <w:style w:type="paragraph" w:customStyle="1" w:styleId="12127">
    <w:name w:val="Стиль 12 пт По ширине Первая строка:  127 см"/>
    <w:basedOn w:val="a"/>
    <w:rsid w:val="00C335E9"/>
    <w:pPr>
      <w:ind w:firstLine="720"/>
      <w:jc w:val="both"/>
    </w:pPr>
    <w:rPr>
      <w:szCs w:val="20"/>
    </w:rPr>
  </w:style>
  <w:style w:type="character" w:customStyle="1" w:styleId="afff">
    <w:name w:val="Подпись к картинке_"/>
    <w:link w:val="afff0"/>
    <w:rsid w:val="00C335E9"/>
    <w:rPr>
      <w:rFonts w:ascii="Arial" w:eastAsia="Arial" w:hAnsi="Arial" w:cs="Arial"/>
      <w:i/>
      <w:iCs/>
      <w:sz w:val="13"/>
      <w:szCs w:val="13"/>
      <w:shd w:val="clear" w:color="auto" w:fill="FFFFFF"/>
    </w:rPr>
  </w:style>
  <w:style w:type="paragraph" w:customStyle="1" w:styleId="afff0">
    <w:name w:val="Подпись к картинке"/>
    <w:basedOn w:val="a"/>
    <w:link w:val="afff"/>
    <w:rsid w:val="00C335E9"/>
    <w:pPr>
      <w:widowControl w:val="0"/>
      <w:shd w:val="clear" w:color="auto" w:fill="FFFFFF"/>
      <w:spacing w:line="228" w:lineRule="auto"/>
    </w:pPr>
    <w:rPr>
      <w:rFonts w:ascii="Arial" w:eastAsia="Arial" w:hAnsi="Arial" w:cs="Arial"/>
      <w:i/>
      <w:iCs/>
      <w:sz w:val="13"/>
      <w:szCs w:val="13"/>
      <w:lang w:eastAsia="en-US"/>
    </w:rPr>
  </w:style>
  <w:style w:type="character" w:customStyle="1" w:styleId="afff1">
    <w:name w:val="Колонтитул_"/>
    <w:basedOn w:val="a0"/>
    <w:link w:val="afff2"/>
    <w:locked/>
    <w:rsid w:val="00C335E9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afff2">
    <w:name w:val="Колонтитул"/>
    <w:basedOn w:val="a"/>
    <w:link w:val="afff1"/>
    <w:rsid w:val="00C335E9"/>
    <w:pPr>
      <w:shd w:val="clear" w:color="auto" w:fill="FFFFFF"/>
    </w:pPr>
    <w:rPr>
      <w:rFonts w:eastAsiaTheme="minorHAnsi"/>
      <w:sz w:val="20"/>
      <w:szCs w:val="20"/>
      <w:lang w:eastAsia="en-US"/>
    </w:rPr>
  </w:style>
  <w:style w:type="character" w:customStyle="1" w:styleId="afff3">
    <w:name w:val="Колонтитул + Полужирный"/>
    <w:basedOn w:val="afff1"/>
    <w:rsid w:val="00C335E9"/>
    <w:rPr>
      <w:b/>
      <w:bCs/>
      <w:spacing w:val="0"/>
    </w:rPr>
  </w:style>
  <w:style w:type="character" w:customStyle="1" w:styleId="41">
    <w:name w:val="Заголовок №4_"/>
    <w:basedOn w:val="a0"/>
    <w:link w:val="42"/>
    <w:locked/>
    <w:rsid w:val="00C335E9"/>
    <w:rPr>
      <w:rFonts w:ascii="Times New Roman" w:hAnsi="Times New Roman" w:cs="Times New Roman"/>
      <w:sz w:val="34"/>
      <w:szCs w:val="34"/>
      <w:shd w:val="clear" w:color="auto" w:fill="FFFFFF"/>
    </w:rPr>
  </w:style>
  <w:style w:type="paragraph" w:customStyle="1" w:styleId="42">
    <w:name w:val="Заголовок №4"/>
    <w:basedOn w:val="a"/>
    <w:link w:val="41"/>
    <w:rsid w:val="00C335E9"/>
    <w:pPr>
      <w:shd w:val="clear" w:color="auto" w:fill="FFFFFF"/>
      <w:spacing w:after="180" w:line="240" w:lineRule="atLeast"/>
      <w:ind w:hanging="420"/>
      <w:jc w:val="both"/>
      <w:outlineLvl w:val="3"/>
    </w:pPr>
    <w:rPr>
      <w:rFonts w:eastAsiaTheme="minorHAnsi"/>
      <w:sz w:val="34"/>
      <w:szCs w:val="34"/>
      <w:lang w:eastAsia="en-US"/>
    </w:rPr>
  </w:style>
  <w:style w:type="character" w:customStyle="1" w:styleId="51">
    <w:name w:val="Заголовок №5_"/>
    <w:basedOn w:val="a0"/>
    <w:link w:val="52"/>
    <w:locked/>
    <w:rsid w:val="00C335E9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52">
    <w:name w:val="Заголовок №5"/>
    <w:basedOn w:val="a"/>
    <w:link w:val="51"/>
    <w:rsid w:val="00C335E9"/>
    <w:pPr>
      <w:shd w:val="clear" w:color="auto" w:fill="FFFFFF"/>
      <w:spacing w:before="240" w:after="240" w:line="240" w:lineRule="atLeast"/>
      <w:ind w:hanging="420"/>
      <w:outlineLvl w:val="4"/>
    </w:pPr>
    <w:rPr>
      <w:rFonts w:eastAsiaTheme="minorHAnsi"/>
      <w:sz w:val="26"/>
      <w:szCs w:val="26"/>
      <w:lang w:eastAsia="en-US"/>
    </w:rPr>
  </w:style>
  <w:style w:type="character" w:customStyle="1" w:styleId="43">
    <w:name w:val="Основной текст (4)_"/>
    <w:basedOn w:val="a0"/>
    <w:link w:val="410"/>
    <w:locked/>
    <w:rsid w:val="00C335E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410">
    <w:name w:val="Основной текст (4)1"/>
    <w:basedOn w:val="a"/>
    <w:link w:val="43"/>
    <w:rsid w:val="00C335E9"/>
    <w:pPr>
      <w:shd w:val="clear" w:color="auto" w:fill="FFFFFF"/>
      <w:spacing w:before="60" w:line="240" w:lineRule="atLeast"/>
    </w:pPr>
    <w:rPr>
      <w:rFonts w:eastAsiaTheme="minorHAnsi"/>
      <w:sz w:val="23"/>
      <w:szCs w:val="23"/>
      <w:lang w:eastAsia="en-US"/>
    </w:rPr>
  </w:style>
  <w:style w:type="character" w:customStyle="1" w:styleId="53">
    <w:name w:val="Основной текст (5)_"/>
    <w:basedOn w:val="a0"/>
    <w:link w:val="54"/>
    <w:locked/>
    <w:rsid w:val="00C335E9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54">
    <w:name w:val="Основной текст (5)"/>
    <w:basedOn w:val="a"/>
    <w:link w:val="53"/>
    <w:rsid w:val="00C335E9"/>
    <w:pPr>
      <w:shd w:val="clear" w:color="auto" w:fill="FFFFFF"/>
      <w:spacing w:line="240" w:lineRule="atLeast"/>
    </w:pPr>
    <w:rPr>
      <w:rFonts w:eastAsiaTheme="minorHAnsi"/>
      <w:sz w:val="20"/>
      <w:szCs w:val="20"/>
      <w:lang w:eastAsia="en-US"/>
    </w:rPr>
  </w:style>
  <w:style w:type="character" w:customStyle="1" w:styleId="5Arial">
    <w:name w:val="Основной текст (5) + Arial"/>
    <w:basedOn w:val="53"/>
    <w:rsid w:val="00C335E9"/>
    <w:rPr>
      <w:rFonts w:ascii="Arial" w:hAnsi="Arial" w:cs="Arial"/>
    </w:rPr>
  </w:style>
  <w:style w:type="character" w:customStyle="1" w:styleId="61">
    <w:name w:val="Основной текст (6)_"/>
    <w:basedOn w:val="a0"/>
    <w:link w:val="62"/>
    <w:locked/>
    <w:rsid w:val="00C335E9"/>
    <w:rPr>
      <w:rFonts w:ascii="Arial" w:hAnsi="Arial" w:cs="Arial"/>
      <w:sz w:val="28"/>
      <w:szCs w:val="28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C335E9"/>
    <w:pPr>
      <w:shd w:val="clear" w:color="auto" w:fill="FFFFFF"/>
      <w:spacing w:before="300" w:after="60" w:line="394" w:lineRule="exact"/>
    </w:pPr>
    <w:rPr>
      <w:rFonts w:ascii="Arial" w:eastAsiaTheme="minorHAnsi" w:hAnsi="Arial" w:cs="Arial"/>
      <w:sz w:val="28"/>
      <w:szCs w:val="28"/>
      <w:lang w:eastAsia="en-US"/>
    </w:rPr>
  </w:style>
  <w:style w:type="character" w:customStyle="1" w:styleId="114">
    <w:name w:val="Основной текст + 114"/>
    <w:aliases w:val="5 pt10,Полужирный3"/>
    <w:basedOn w:val="aa"/>
    <w:rsid w:val="00C335E9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9">
    <w:name w:val="Основной текст + Полужирный49"/>
    <w:basedOn w:val="aa"/>
    <w:rsid w:val="00C335E9"/>
    <w:rPr>
      <w:rFonts w:ascii="Times New Roman" w:hAnsi="Times New Roman" w:cs="Times New Roman"/>
      <w:b/>
      <w:bCs/>
      <w:spacing w:val="0"/>
    </w:rPr>
  </w:style>
  <w:style w:type="character" w:customStyle="1" w:styleId="48">
    <w:name w:val="Основной текст + Полужирный48"/>
    <w:basedOn w:val="aa"/>
    <w:rsid w:val="00C335E9"/>
    <w:rPr>
      <w:rFonts w:ascii="Times New Roman" w:hAnsi="Times New Roman" w:cs="Times New Roman"/>
      <w:b/>
      <w:bCs/>
      <w:spacing w:val="0"/>
    </w:rPr>
  </w:style>
  <w:style w:type="character" w:customStyle="1" w:styleId="71">
    <w:name w:val="Основной текст (7)_"/>
    <w:basedOn w:val="a0"/>
    <w:link w:val="710"/>
    <w:locked/>
    <w:rsid w:val="00C335E9"/>
    <w:rPr>
      <w:rFonts w:ascii="Times New Roman" w:hAnsi="Times New Roman" w:cs="Times New Roman"/>
      <w:sz w:val="34"/>
      <w:szCs w:val="34"/>
      <w:shd w:val="clear" w:color="auto" w:fill="FFFFFF"/>
    </w:rPr>
  </w:style>
  <w:style w:type="paragraph" w:customStyle="1" w:styleId="710">
    <w:name w:val="Основной текст (7)1"/>
    <w:basedOn w:val="a"/>
    <w:link w:val="71"/>
    <w:rsid w:val="00C335E9"/>
    <w:pPr>
      <w:shd w:val="clear" w:color="auto" w:fill="FFFFFF"/>
      <w:spacing w:before="180" w:after="4680" w:line="240" w:lineRule="atLeast"/>
    </w:pPr>
    <w:rPr>
      <w:rFonts w:eastAsiaTheme="minorHAnsi"/>
      <w:sz w:val="34"/>
      <w:szCs w:val="34"/>
      <w:lang w:eastAsia="en-US"/>
    </w:rPr>
  </w:style>
  <w:style w:type="character" w:customStyle="1" w:styleId="72">
    <w:name w:val="Основной текст (7)"/>
    <w:basedOn w:val="71"/>
    <w:rsid w:val="00C335E9"/>
  </w:style>
  <w:style w:type="character" w:customStyle="1" w:styleId="5Arial20">
    <w:name w:val="Основной текст (5) + Arial20"/>
    <w:basedOn w:val="53"/>
    <w:rsid w:val="00C335E9"/>
    <w:rPr>
      <w:rFonts w:ascii="Arial" w:hAnsi="Arial" w:cs="Arial"/>
    </w:rPr>
  </w:style>
  <w:style w:type="character" w:customStyle="1" w:styleId="47">
    <w:name w:val="Основной текст + Полужирный47"/>
    <w:basedOn w:val="aa"/>
    <w:rsid w:val="00C335E9"/>
    <w:rPr>
      <w:rFonts w:ascii="Times New Roman" w:hAnsi="Times New Roman" w:cs="Times New Roman"/>
      <w:b/>
      <w:bCs/>
      <w:spacing w:val="0"/>
    </w:rPr>
  </w:style>
  <w:style w:type="character" w:customStyle="1" w:styleId="81">
    <w:name w:val="Основной текст (8)_"/>
    <w:basedOn w:val="a0"/>
    <w:link w:val="82"/>
    <w:locked/>
    <w:rsid w:val="00C335E9"/>
    <w:rPr>
      <w:rFonts w:ascii="Arial" w:hAnsi="Arial" w:cs="Arial"/>
      <w:w w:val="150"/>
      <w:sz w:val="12"/>
      <w:szCs w:val="12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C335E9"/>
    <w:pPr>
      <w:shd w:val="clear" w:color="auto" w:fill="FFFFFF"/>
      <w:spacing w:before="2400" w:line="240" w:lineRule="atLeast"/>
    </w:pPr>
    <w:rPr>
      <w:rFonts w:ascii="Arial" w:eastAsiaTheme="minorHAnsi" w:hAnsi="Arial" w:cs="Arial"/>
      <w:w w:val="150"/>
      <w:sz w:val="12"/>
      <w:szCs w:val="12"/>
      <w:lang w:eastAsia="en-US"/>
    </w:rPr>
  </w:style>
  <w:style w:type="character" w:customStyle="1" w:styleId="45">
    <w:name w:val="Основной текст + Полужирный45"/>
    <w:basedOn w:val="aa"/>
    <w:rsid w:val="00C335E9"/>
    <w:rPr>
      <w:rFonts w:ascii="Times New Roman" w:hAnsi="Times New Roman" w:cs="Times New Roman"/>
      <w:b/>
      <w:bCs/>
      <w:spacing w:val="0"/>
    </w:rPr>
  </w:style>
  <w:style w:type="character" w:customStyle="1" w:styleId="91">
    <w:name w:val="Основной текст + Курсив9"/>
    <w:basedOn w:val="aa"/>
    <w:rsid w:val="00C335E9"/>
    <w:rPr>
      <w:rFonts w:ascii="Times New Roman" w:hAnsi="Times New Roman" w:cs="Times New Roman"/>
      <w:i/>
      <w:iCs/>
      <w:spacing w:val="0"/>
    </w:rPr>
  </w:style>
  <w:style w:type="character" w:customStyle="1" w:styleId="92">
    <w:name w:val="Основной текст (9)_"/>
    <w:basedOn w:val="a0"/>
    <w:link w:val="93"/>
    <w:locked/>
    <w:rsid w:val="00C335E9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93">
    <w:name w:val="Основной текст (9)"/>
    <w:basedOn w:val="a"/>
    <w:link w:val="92"/>
    <w:rsid w:val="00C335E9"/>
    <w:pPr>
      <w:shd w:val="clear" w:color="auto" w:fill="FFFFFF"/>
      <w:spacing w:line="490" w:lineRule="exact"/>
      <w:ind w:hanging="420"/>
    </w:pPr>
    <w:rPr>
      <w:rFonts w:eastAsiaTheme="minorHAnsi"/>
      <w:sz w:val="26"/>
      <w:szCs w:val="26"/>
      <w:lang w:eastAsia="en-US"/>
    </w:rPr>
  </w:style>
  <w:style w:type="character" w:customStyle="1" w:styleId="94">
    <w:name w:val="Основной текст (9) + Не полужирный"/>
    <w:basedOn w:val="92"/>
    <w:rsid w:val="00C335E9"/>
    <w:rPr>
      <w:b/>
      <w:bCs/>
    </w:rPr>
  </w:style>
  <w:style w:type="character" w:customStyle="1" w:styleId="55">
    <w:name w:val="Заголовок №5 + Не полужирный"/>
    <w:basedOn w:val="51"/>
    <w:rsid w:val="00C335E9"/>
    <w:rPr>
      <w:b/>
      <w:bCs/>
    </w:rPr>
  </w:style>
  <w:style w:type="character" w:customStyle="1" w:styleId="44">
    <w:name w:val="Основной текст + Полужирный44"/>
    <w:basedOn w:val="aa"/>
    <w:rsid w:val="00C335E9"/>
    <w:rPr>
      <w:rFonts w:ascii="Times New Roman" w:hAnsi="Times New Roman" w:cs="Times New Roman"/>
      <w:b/>
      <w:bCs/>
      <w:spacing w:val="0"/>
    </w:rPr>
  </w:style>
  <w:style w:type="character" w:customStyle="1" w:styleId="5Arial19">
    <w:name w:val="Основной текст (5) + Arial19"/>
    <w:basedOn w:val="53"/>
    <w:rsid w:val="00C335E9"/>
    <w:rPr>
      <w:rFonts w:ascii="Arial" w:hAnsi="Arial" w:cs="Arial"/>
    </w:rPr>
  </w:style>
  <w:style w:type="character" w:customStyle="1" w:styleId="430">
    <w:name w:val="Основной текст + Полужирный43"/>
    <w:basedOn w:val="aa"/>
    <w:rsid w:val="00C335E9"/>
    <w:rPr>
      <w:rFonts w:ascii="Times New Roman" w:hAnsi="Times New Roman" w:cs="Times New Roman"/>
      <w:b/>
      <w:bCs/>
      <w:spacing w:val="0"/>
    </w:rPr>
  </w:style>
  <w:style w:type="character" w:customStyle="1" w:styleId="5Arial18">
    <w:name w:val="Основной текст (5) + Arial18"/>
    <w:basedOn w:val="53"/>
    <w:rsid w:val="00C335E9"/>
    <w:rPr>
      <w:rFonts w:ascii="Arial" w:hAnsi="Arial" w:cs="Arial"/>
    </w:rPr>
  </w:style>
  <w:style w:type="character" w:customStyle="1" w:styleId="413pt">
    <w:name w:val="Основной текст (4) + 13 pt"/>
    <w:basedOn w:val="43"/>
    <w:rsid w:val="00C335E9"/>
    <w:rPr>
      <w:sz w:val="26"/>
      <w:szCs w:val="26"/>
    </w:rPr>
  </w:style>
  <w:style w:type="character" w:customStyle="1" w:styleId="5Arial17">
    <w:name w:val="Основной текст (5) + Arial17"/>
    <w:basedOn w:val="53"/>
    <w:rsid w:val="00C335E9"/>
    <w:rPr>
      <w:rFonts w:ascii="Arial" w:hAnsi="Arial" w:cs="Arial"/>
    </w:rPr>
  </w:style>
  <w:style w:type="character" w:customStyle="1" w:styleId="413pt2">
    <w:name w:val="Основной текст (4) + 13 pt2"/>
    <w:basedOn w:val="43"/>
    <w:rsid w:val="00C335E9"/>
    <w:rPr>
      <w:sz w:val="26"/>
      <w:szCs w:val="26"/>
    </w:rPr>
  </w:style>
  <w:style w:type="character" w:customStyle="1" w:styleId="420">
    <w:name w:val="Основной текст + Полужирный42"/>
    <w:basedOn w:val="aa"/>
    <w:rsid w:val="00C335E9"/>
    <w:rPr>
      <w:rFonts w:ascii="Times New Roman" w:hAnsi="Times New Roman" w:cs="Times New Roman"/>
      <w:b/>
      <w:bCs/>
      <w:spacing w:val="0"/>
    </w:rPr>
  </w:style>
  <w:style w:type="character" w:customStyle="1" w:styleId="58">
    <w:name w:val="Заголовок №5 + Не полужирный8"/>
    <w:basedOn w:val="51"/>
    <w:rsid w:val="00C335E9"/>
    <w:rPr>
      <w:b/>
      <w:bCs/>
    </w:rPr>
  </w:style>
  <w:style w:type="character" w:customStyle="1" w:styleId="5Arial16">
    <w:name w:val="Основной текст (5) + Arial16"/>
    <w:basedOn w:val="53"/>
    <w:rsid w:val="00C335E9"/>
    <w:rPr>
      <w:rFonts w:ascii="Arial" w:hAnsi="Arial" w:cs="Arial"/>
    </w:rPr>
  </w:style>
  <w:style w:type="character" w:customStyle="1" w:styleId="101">
    <w:name w:val="Основной текст (10)_"/>
    <w:basedOn w:val="a0"/>
    <w:link w:val="1010"/>
    <w:locked/>
    <w:rsid w:val="00C335E9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010">
    <w:name w:val="Основной текст (10)1"/>
    <w:basedOn w:val="a"/>
    <w:link w:val="101"/>
    <w:rsid w:val="00C335E9"/>
    <w:pPr>
      <w:shd w:val="clear" w:color="auto" w:fill="FFFFFF"/>
      <w:spacing w:before="180" w:line="370" w:lineRule="exact"/>
      <w:ind w:hanging="400"/>
    </w:pPr>
    <w:rPr>
      <w:rFonts w:eastAsiaTheme="minorHAnsi"/>
      <w:sz w:val="26"/>
      <w:szCs w:val="26"/>
      <w:lang w:eastAsia="en-US"/>
    </w:rPr>
  </w:style>
  <w:style w:type="character" w:customStyle="1" w:styleId="102">
    <w:name w:val="Основной текст (10) + Полужирный"/>
    <w:aliases w:val="Не курсив"/>
    <w:basedOn w:val="101"/>
    <w:rsid w:val="00C335E9"/>
    <w:rPr>
      <w:b/>
      <w:bCs/>
      <w:i/>
      <w:iCs/>
    </w:rPr>
  </w:style>
  <w:style w:type="character" w:customStyle="1" w:styleId="1012">
    <w:name w:val="Основной текст (10) + Полужирный12"/>
    <w:basedOn w:val="101"/>
    <w:rsid w:val="00C335E9"/>
    <w:rPr>
      <w:b/>
      <w:bCs/>
    </w:rPr>
  </w:style>
  <w:style w:type="character" w:customStyle="1" w:styleId="103">
    <w:name w:val="Основной текст (10)"/>
    <w:basedOn w:val="101"/>
    <w:rsid w:val="00C335E9"/>
    <w:rPr>
      <w:u w:val="single"/>
    </w:rPr>
  </w:style>
  <w:style w:type="paragraph" w:customStyle="1" w:styleId="56">
    <w:name w:val="Основной текст5"/>
    <w:basedOn w:val="a"/>
    <w:rsid w:val="00C335E9"/>
    <w:pPr>
      <w:shd w:val="clear" w:color="auto" w:fill="FFFFFF"/>
      <w:spacing w:after="780" w:line="240" w:lineRule="atLeast"/>
      <w:ind w:hanging="1440"/>
      <w:jc w:val="both"/>
    </w:pPr>
    <w:rPr>
      <w:rFonts w:eastAsia="Arial Unicode MS"/>
      <w:color w:val="000000"/>
      <w:sz w:val="26"/>
      <w:szCs w:val="26"/>
    </w:rPr>
  </w:style>
  <w:style w:type="character" w:customStyle="1" w:styleId="27">
    <w:name w:val="Основной текст (2)_"/>
    <w:basedOn w:val="a0"/>
    <w:link w:val="28"/>
    <w:locked/>
    <w:rsid w:val="00C335E9"/>
    <w:rPr>
      <w:rFonts w:ascii="Arial" w:hAnsi="Arial"/>
      <w:sz w:val="23"/>
      <w:szCs w:val="23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C335E9"/>
    <w:pPr>
      <w:shd w:val="clear" w:color="auto" w:fill="FFFFFF"/>
      <w:spacing w:after="240" w:line="240" w:lineRule="atLeast"/>
      <w:jc w:val="center"/>
    </w:pPr>
    <w:rPr>
      <w:rFonts w:ascii="Arial" w:eastAsiaTheme="minorHAnsi" w:hAnsi="Arial" w:cstheme="minorBidi"/>
      <w:sz w:val="23"/>
      <w:szCs w:val="23"/>
      <w:lang w:eastAsia="en-US"/>
    </w:rPr>
  </w:style>
  <w:style w:type="character" w:customStyle="1" w:styleId="39">
    <w:name w:val="Основной текст (3)_"/>
    <w:basedOn w:val="a0"/>
    <w:link w:val="3a"/>
    <w:locked/>
    <w:rsid w:val="00C335E9"/>
    <w:rPr>
      <w:rFonts w:ascii="Arial" w:hAnsi="Arial"/>
      <w:sz w:val="21"/>
      <w:szCs w:val="21"/>
      <w:shd w:val="clear" w:color="auto" w:fill="FFFFFF"/>
    </w:rPr>
  </w:style>
  <w:style w:type="paragraph" w:customStyle="1" w:styleId="3a">
    <w:name w:val="Основной текст (3)"/>
    <w:basedOn w:val="a"/>
    <w:link w:val="39"/>
    <w:rsid w:val="00C335E9"/>
    <w:pPr>
      <w:shd w:val="clear" w:color="auto" w:fill="FFFFFF"/>
      <w:spacing w:before="240" w:after="2160" w:line="293" w:lineRule="exact"/>
      <w:jc w:val="center"/>
    </w:pPr>
    <w:rPr>
      <w:rFonts w:ascii="Arial" w:eastAsiaTheme="minorHAnsi" w:hAnsi="Arial" w:cstheme="minorBidi"/>
      <w:sz w:val="21"/>
      <w:szCs w:val="21"/>
      <w:lang w:eastAsia="en-US"/>
    </w:rPr>
  </w:style>
  <w:style w:type="character" w:customStyle="1" w:styleId="29">
    <w:name w:val="Заголовок №2_"/>
    <w:basedOn w:val="a0"/>
    <w:link w:val="2a"/>
    <w:locked/>
    <w:rsid w:val="00C335E9"/>
    <w:rPr>
      <w:rFonts w:ascii="Arial" w:hAnsi="Arial"/>
      <w:sz w:val="39"/>
      <w:szCs w:val="39"/>
      <w:shd w:val="clear" w:color="auto" w:fill="FFFFFF"/>
    </w:rPr>
  </w:style>
  <w:style w:type="paragraph" w:customStyle="1" w:styleId="2a">
    <w:name w:val="Заголовок №2"/>
    <w:basedOn w:val="a"/>
    <w:link w:val="29"/>
    <w:rsid w:val="00C335E9"/>
    <w:pPr>
      <w:shd w:val="clear" w:color="auto" w:fill="FFFFFF"/>
      <w:spacing w:before="2160" w:after="1620" w:line="240" w:lineRule="atLeast"/>
      <w:jc w:val="center"/>
      <w:outlineLvl w:val="1"/>
    </w:pPr>
    <w:rPr>
      <w:rFonts w:ascii="Arial" w:eastAsiaTheme="minorHAnsi" w:hAnsi="Arial" w:cstheme="minorBidi"/>
      <w:sz w:val="39"/>
      <w:szCs w:val="39"/>
      <w:lang w:eastAsia="en-US"/>
    </w:rPr>
  </w:style>
  <w:style w:type="character" w:customStyle="1" w:styleId="18">
    <w:name w:val="Заголовок №1_"/>
    <w:basedOn w:val="a0"/>
    <w:link w:val="1a"/>
    <w:locked/>
    <w:rsid w:val="00C335E9"/>
    <w:rPr>
      <w:rFonts w:ascii="Arial" w:hAnsi="Arial"/>
      <w:sz w:val="47"/>
      <w:szCs w:val="47"/>
      <w:shd w:val="clear" w:color="auto" w:fill="FFFFFF"/>
    </w:rPr>
  </w:style>
  <w:style w:type="paragraph" w:customStyle="1" w:styleId="1a">
    <w:name w:val="Заголовок №1"/>
    <w:basedOn w:val="a"/>
    <w:link w:val="18"/>
    <w:rsid w:val="00C335E9"/>
    <w:pPr>
      <w:shd w:val="clear" w:color="auto" w:fill="FFFFFF"/>
      <w:spacing w:after="420" w:line="240" w:lineRule="atLeast"/>
      <w:outlineLvl w:val="0"/>
    </w:pPr>
    <w:rPr>
      <w:rFonts w:ascii="Arial" w:eastAsiaTheme="minorHAnsi" w:hAnsi="Arial" w:cstheme="minorBidi"/>
      <w:sz w:val="47"/>
      <w:szCs w:val="47"/>
      <w:lang w:eastAsia="en-US"/>
    </w:rPr>
  </w:style>
  <w:style w:type="character" w:customStyle="1" w:styleId="3b">
    <w:name w:val="Оглавление 3 Знак"/>
    <w:basedOn w:val="a0"/>
    <w:link w:val="3c"/>
    <w:locked/>
    <w:rsid w:val="00C335E9"/>
    <w:rPr>
      <w:sz w:val="26"/>
      <w:szCs w:val="26"/>
      <w:shd w:val="clear" w:color="auto" w:fill="FFFFFF"/>
    </w:rPr>
  </w:style>
  <w:style w:type="paragraph" w:styleId="3c">
    <w:name w:val="toc 3"/>
    <w:basedOn w:val="a"/>
    <w:link w:val="3b"/>
    <w:autoRedefine/>
    <w:rsid w:val="00C335E9"/>
    <w:pPr>
      <w:shd w:val="clear" w:color="auto" w:fill="FFFFFF"/>
      <w:spacing w:before="420" w:line="566" w:lineRule="exac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46">
    <w:name w:val="Оглавление 4 Знак"/>
    <w:basedOn w:val="a0"/>
    <w:link w:val="4a"/>
    <w:locked/>
    <w:rsid w:val="00C335E9"/>
    <w:rPr>
      <w:sz w:val="26"/>
      <w:szCs w:val="26"/>
      <w:shd w:val="clear" w:color="auto" w:fill="FFFFFF"/>
    </w:rPr>
  </w:style>
  <w:style w:type="paragraph" w:styleId="4a">
    <w:name w:val="toc 4"/>
    <w:basedOn w:val="a"/>
    <w:link w:val="46"/>
    <w:autoRedefine/>
    <w:rsid w:val="00C335E9"/>
    <w:pPr>
      <w:shd w:val="clear" w:color="auto" w:fill="FFFFFF"/>
      <w:spacing w:line="566" w:lineRule="exac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2b">
    <w:name w:val="Подпись к картинке (2)_"/>
    <w:basedOn w:val="a0"/>
    <w:link w:val="2c"/>
    <w:locked/>
    <w:rsid w:val="00C335E9"/>
    <w:rPr>
      <w:sz w:val="23"/>
      <w:szCs w:val="23"/>
      <w:shd w:val="clear" w:color="auto" w:fill="FFFFFF"/>
    </w:rPr>
  </w:style>
  <w:style w:type="paragraph" w:customStyle="1" w:styleId="2c">
    <w:name w:val="Подпись к картинке (2)"/>
    <w:basedOn w:val="a"/>
    <w:link w:val="2b"/>
    <w:rsid w:val="00C335E9"/>
    <w:pPr>
      <w:shd w:val="clear" w:color="auto" w:fill="FFFFFF"/>
      <w:spacing w:after="180"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411">
    <w:name w:val="Основной текст + Полужирный41"/>
    <w:basedOn w:val="aa"/>
    <w:rsid w:val="00C335E9"/>
    <w:rPr>
      <w:b/>
      <w:bCs/>
      <w:lang w:bidi="ar-SA"/>
    </w:rPr>
  </w:style>
  <w:style w:type="character" w:customStyle="1" w:styleId="5Arial15">
    <w:name w:val="Основной текст (5) + Arial15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400">
    <w:name w:val="Основной текст + Полужирный40"/>
    <w:basedOn w:val="aa"/>
    <w:rsid w:val="00C335E9"/>
    <w:rPr>
      <w:b/>
      <w:bCs/>
      <w:lang w:bidi="ar-SA"/>
    </w:rPr>
  </w:style>
  <w:style w:type="character" w:customStyle="1" w:styleId="1011">
    <w:name w:val="Основной текст (10) + Полужирный11"/>
    <w:aliases w:val="Не курсив4"/>
    <w:basedOn w:val="101"/>
    <w:rsid w:val="00C335E9"/>
    <w:rPr>
      <w:b/>
      <w:bCs/>
      <w:i/>
      <w:iCs/>
      <w:lang w:bidi="ar-SA"/>
    </w:rPr>
  </w:style>
  <w:style w:type="character" w:customStyle="1" w:styleId="390">
    <w:name w:val="Основной текст + Полужирный39"/>
    <w:basedOn w:val="aa"/>
    <w:rsid w:val="00C335E9"/>
    <w:rPr>
      <w:b/>
      <w:bCs/>
      <w:lang w:bidi="ar-SA"/>
    </w:rPr>
  </w:style>
  <w:style w:type="character" w:customStyle="1" w:styleId="5Arial14">
    <w:name w:val="Основной текст (5) + Arial14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10100">
    <w:name w:val="Основной текст (10) + Полужирный10"/>
    <w:aliases w:val="Не курсив3"/>
    <w:basedOn w:val="101"/>
    <w:rsid w:val="00C335E9"/>
    <w:rPr>
      <w:b/>
      <w:bCs/>
      <w:i/>
      <w:iCs/>
      <w:lang w:bidi="ar-SA"/>
    </w:rPr>
  </w:style>
  <w:style w:type="character" w:customStyle="1" w:styleId="109">
    <w:name w:val="Основной текст (10) + Полужирный9"/>
    <w:aliases w:val="Не курсив2"/>
    <w:basedOn w:val="101"/>
    <w:rsid w:val="00C335E9"/>
    <w:rPr>
      <w:b/>
      <w:bCs/>
      <w:i/>
      <w:iCs/>
      <w:lang w:bidi="ar-SA"/>
    </w:rPr>
  </w:style>
  <w:style w:type="character" w:customStyle="1" w:styleId="108">
    <w:name w:val="Основной текст (10) + Полужирный8"/>
    <w:basedOn w:val="101"/>
    <w:rsid w:val="00C335E9"/>
    <w:rPr>
      <w:b/>
      <w:bCs/>
      <w:lang w:bidi="ar-SA"/>
    </w:rPr>
  </w:style>
  <w:style w:type="character" w:customStyle="1" w:styleId="380">
    <w:name w:val="Основной текст + Полужирный38"/>
    <w:basedOn w:val="aa"/>
    <w:rsid w:val="00C335E9"/>
    <w:rPr>
      <w:b/>
      <w:bCs/>
      <w:lang w:bidi="ar-SA"/>
    </w:rPr>
  </w:style>
  <w:style w:type="character" w:customStyle="1" w:styleId="5Arial13">
    <w:name w:val="Основной текст (5) + Arial13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5Arial12">
    <w:name w:val="Основной текст (5) + Arial12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113">
    <w:name w:val="Основной текст + 113"/>
    <w:aliases w:val="5 pt9,Полужирный2"/>
    <w:basedOn w:val="aa"/>
    <w:rsid w:val="00C335E9"/>
    <w:rPr>
      <w:b/>
      <w:bCs/>
      <w:sz w:val="23"/>
      <w:szCs w:val="23"/>
      <w:lang w:bidi="ar-SA"/>
    </w:rPr>
  </w:style>
  <w:style w:type="character" w:customStyle="1" w:styleId="370">
    <w:name w:val="Основной текст + Полужирный37"/>
    <w:basedOn w:val="aa"/>
    <w:rsid w:val="00C335E9"/>
    <w:rPr>
      <w:b/>
      <w:bCs/>
      <w:lang w:bidi="ar-SA"/>
    </w:rPr>
  </w:style>
  <w:style w:type="character" w:customStyle="1" w:styleId="360">
    <w:name w:val="Основной текст + Полужирный36"/>
    <w:basedOn w:val="aa"/>
    <w:rsid w:val="00C335E9"/>
    <w:rPr>
      <w:b/>
      <w:bCs/>
      <w:lang w:bidi="ar-SA"/>
    </w:rPr>
  </w:style>
  <w:style w:type="character" w:customStyle="1" w:styleId="57">
    <w:name w:val="Заголовок №5 + Не полужирный7"/>
    <w:basedOn w:val="51"/>
    <w:rsid w:val="00C335E9"/>
    <w:rPr>
      <w:b/>
      <w:bCs/>
      <w:lang w:bidi="ar-SA"/>
    </w:rPr>
  </w:style>
  <w:style w:type="character" w:customStyle="1" w:styleId="afff4">
    <w:name w:val="Подпись к таблице_"/>
    <w:basedOn w:val="a0"/>
    <w:link w:val="afff5"/>
    <w:locked/>
    <w:rsid w:val="00C335E9"/>
    <w:rPr>
      <w:sz w:val="23"/>
      <w:szCs w:val="23"/>
      <w:shd w:val="clear" w:color="auto" w:fill="FFFFFF"/>
    </w:rPr>
  </w:style>
  <w:style w:type="paragraph" w:customStyle="1" w:styleId="afff5">
    <w:name w:val="Подпись к таблице"/>
    <w:basedOn w:val="a"/>
    <w:link w:val="afff4"/>
    <w:rsid w:val="00C335E9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115">
    <w:name w:val="Основной текст (11)_"/>
    <w:basedOn w:val="a0"/>
    <w:link w:val="1110"/>
    <w:locked/>
    <w:rsid w:val="00C335E9"/>
    <w:rPr>
      <w:sz w:val="23"/>
      <w:szCs w:val="23"/>
      <w:shd w:val="clear" w:color="auto" w:fill="FFFFFF"/>
    </w:rPr>
  </w:style>
  <w:style w:type="paragraph" w:customStyle="1" w:styleId="1110">
    <w:name w:val="Основной текст (11)1"/>
    <w:basedOn w:val="a"/>
    <w:link w:val="115"/>
    <w:rsid w:val="00C335E9"/>
    <w:pPr>
      <w:shd w:val="clear" w:color="auto" w:fill="FFFFFF"/>
      <w:spacing w:line="274" w:lineRule="exact"/>
      <w:ind w:hanging="36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3d">
    <w:name w:val="Подпись к картинке (3)_"/>
    <w:basedOn w:val="a0"/>
    <w:link w:val="3e"/>
    <w:locked/>
    <w:rsid w:val="00C335E9"/>
    <w:rPr>
      <w:sz w:val="26"/>
      <w:szCs w:val="26"/>
      <w:shd w:val="clear" w:color="auto" w:fill="FFFFFF"/>
    </w:rPr>
  </w:style>
  <w:style w:type="paragraph" w:customStyle="1" w:styleId="3e">
    <w:name w:val="Подпись к картинке (3)"/>
    <w:basedOn w:val="a"/>
    <w:link w:val="3d"/>
    <w:rsid w:val="00C335E9"/>
    <w:pPr>
      <w:shd w:val="clear" w:color="auto" w:fill="FFFFFF"/>
      <w:spacing w:before="180" w:line="370" w:lineRule="exact"/>
      <w:ind w:hanging="36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3f">
    <w:name w:val="Подпись к картинке (3) + Не полужирный"/>
    <w:basedOn w:val="3d"/>
    <w:rsid w:val="00C335E9"/>
    <w:rPr>
      <w:b/>
      <w:bCs/>
    </w:rPr>
  </w:style>
  <w:style w:type="character" w:customStyle="1" w:styleId="afff6">
    <w:name w:val="Подпись к картинке + Полужирный"/>
    <w:basedOn w:val="afff"/>
    <w:rsid w:val="00C335E9"/>
    <w:rPr>
      <w:b/>
      <w:bCs/>
      <w:i w:val="0"/>
      <w:iCs w:val="0"/>
      <w:sz w:val="26"/>
      <w:szCs w:val="26"/>
      <w:lang w:bidi="ar-SA"/>
    </w:rPr>
  </w:style>
  <w:style w:type="character" w:customStyle="1" w:styleId="104">
    <w:name w:val="Основной текст (10) + Не курсив"/>
    <w:basedOn w:val="101"/>
    <w:rsid w:val="00C335E9"/>
    <w:rPr>
      <w:i/>
      <w:iCs/>
      <w:lang w:bidi="ar-SA"/>
    </w:rPr>
  </w:style>
  <w:style w:type="character" w:customStyle="1" w:styleId="107">
    <w:name w:val="Основной текст (10) + Полужирный7"/>
    <w:aliases w:val="Не курсив1"/>
    <w:basedOn w:val="101"/>
    <w:rsid w:val="00C335E9"/>
    <w:rPr>
      <w:b/>
      <w:bCs/>
      <w:i/>
      <w:iCs/>
      <w:lang w:bidi="ar-SA"/>
    </w:rPr>
  </w:style>
  <w:style w:type="character" w:customStyle="1" w:styleId="350">
    <w:name w:val="Основной текст + Полужирный35"/>
    <w:basedOn w:val="aa"/>
    <w:rsid w:val="00C335E9"/>
    <w:rPr>
      <w:b/>
      <w:bCs/>
      <w:lang w:bidi="ar-SA"/>
    </w:rPr>
  </w:style>
  <w:style w:type="character" w:customStyle="1" w:styleId="560">
    <w:name w:val="Заголовок №5 + Не полужирный6"/>
    <w:basedOn w:val="51"/>
    <w:rsid w:val="00C335E9"/>
    <w:rPr>
      <w:b/>
      <w:bCs/>
      <w:lang w:bidi="ar-SA"/>
    </w:rPr>
  </w:style>
  <w:style w:type="character" w:customStyle="1" w:styleId="83">
    <w:name w:val="Основной текст + Курсив8"/>
    <w:basedOn w:val="aa"/>
    <w:rsid w:val="00C335E9"/>
    <w:rPr>
      <w:i/>
      <w:iCs/>
      <w:lang w:bidi="ar-SA"/>
    </w:rPr>
  </w:style>
  <w:style w:type="character" w:customStyle="1" w:styleId="340">
    <w:name w:val="Основной текст + Полужирный34"/>
    <w:basedOn w:val="aa"/>
    <w:rsid w:val="00C335E9"/>
    <w:rPr>
      <w:b/>
      <w:bCs/>
      <w:lang w:bidi="ar-SA"/>
    </w:rPr>
  </w:style>
  <w:style w:type="character" w:customStyle="1" w:styleId="550">
    <w:name w:val="Заголовок №5 + Не полужирный5"/>
    <w:basedOn w:val="51"/>
    <w:rsid w:val="00C335E9"/>
    <w:rPr>
      <w:b/>
      <w:bCs/>
      <w:lang w:bidi="ar-SA"/>
    </w:rPr>
  </w:style>
  <w:style w:type="character" w:customStyle="1" w:styleId="73">
    <w:name w:val="Основной текст + Курсив7"/>
    <w:basedOn w:val="aa"/>
    <w:rsid w:val="00C335E9"/>
    <w:rPr>
      <w:i/>
      <w:iCs/>
      <w:lang w:bidi="ar-SA"/>
    </w:rPr>
  </w:style>
  <w:style w:type="character" w:customStyle="1" w:styleId="63">
    <w:name w:val="Основной текст + Курсив6"/>
    <w:basedOn w:val="aa"/>
    <w:rsid w:val="00C335E9"/>
    <w:rPr>
      <w:i/>
      <w:iCs/>
      <w:u w:val="single"/>
      <w:lang w:bidi="ar-SA"/>
    </w:rPr>
  </w:style>
  <w:style w:type="character" w:customStyle="1" w:styleId="330">
    <w:name w:val="Основной текст + Полужирный33"/>
    <w:basedOn w:val="aa"/>
    <w:rsid w:val="00C335E9"/>
    <w:rPr>
      <w:b/>
      <w:bCs/>
      <w:lang w:bidi="ar-SA"/>
    </w:rPr>
  </w:style>
  <w:style w:type="character" w:customStyle="1" w:styleId="320">
    <w:name w:val="Основной текст + Полужирный32"/>
    <w:aliases w:val="Курсив1"/>
    <w:basedOn w:val="aa"/>
    <w:rsid w:val="00C335E9"/>
    <w:rPr>
      <w:b/>
      <w:bCs/>
      <w:i/>
      <w:iCs/>
      <w:lang w:bidi="ar-SA"/>
    </w:rPr>
  </w:style>
  <w:style w:type="character" w:customStyle="1" w:styleId="910">
    <w:name w:val="Основной текст (9) + Не полужирный10"/>
    <w:basedOn w:val="92"/>
    <w:rsid w:val="00C335E9"/>
    <w:rPr>
      <w:b/>
      <w:bCs/>
      <w:lang w:bidi="ar-SA"/>
    </w:rPr>
  </w:style>
  <w:style w:type="character" w:customStyle="1" w:styleId="311">
    <w:name w:val="Основной текст + Полужирный31"/>
    <w:basedOn w:val="aa"/>
    <w:rsid w:val="00C335E9"/>
    <w:rPr>
      <w:b/>
      <w:bCs/>
      <w:lang w:bidi="ar-SA"/>
    </w:rPr>
  </w:style>
  <w:style w:type="character" w:customStyle="1" w:styleId="99">
    <w:name w:val="Основной текст (9) + Не полужирный9"/>
    <w:basedOn w:val="92"/>
    <w:rsid w:val="00C335E9"/>
    <w:rPr>
      <w:b/>
      <w:bCs/>
      <w:lang w:bidi="ar-SA"/>
    </w:rPr>
  </w:style>
  <w:style w:type="character" w:customStyle="1" w:styleId="5Arial11">
    <w:name w:val="Основной текст (5) + Arial11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106">
    <w:name w:val="Основной текст (10) + Полужирный6"/>
    <w:basedOn w:val="101"/>
    <w:rsid w:val="00C335E9"/>
    <w:rPr>
      <w:b/>
      <w:bCs/>
      <w:lang w:bidi="ar-SA"/>
    </w:rPr>
  </w:style>
  <w:style w:type="character" w:customStyle="1" w:styleId="300">
    <w:name w:val="Основной текст + Полужирный30"/>
    <w:basedOn w:val="aa"/>
    <w:rsid w:val="00C335E9"/>
    <w:rPr>
      <w:b/>
      <w:bCs/>
      <w:lang w:bidi="ar-SA"/>
    </w:rPr>
  </w:style>
  <w:style w:type="character" w:customStyle="1" w:styleId="105">
    <w:name w:val="Основной текст (10) + Полужирный5"/>
    <w:basedOn w:val="101"/>
    <w:rsid w:val="00C335E9"/>
    <w:rPr>
      <w:b/>
      <w:bCs/>
      <w:lang w:bidi="ar-SA"/>
    </w:rPr>
  </w:style>
  <w:style w:type="character" w:customStyle="1" w:styleId="1111">
    <w:name w:val="Основной текст (11) + Полужирный1"/>
    <w:basedOn w:val="115"/>
    <w:rsid w:val="00C335E9"/>
    <w:rPr>
      <w:b/>
      <w:bCs/>
    </w:rPr>
  </w:style>
  <w:style w:type="character" w:customStyle="1" w:styleId="540">
    <w:name w:val="Заголовок №5 + Не полужирный4"/>
    <w:basedOn w:val="51"/>
    <w:rsid w:val="00C335E9"/>
    <w:rPr>
      <w:b/>
      <w:bCs/>
      <w:lang w:bidi="ar-SA"/>
    </w:rPr>
  </w:style>
  <w:style w:type="character" w:customStyle="1" w:styleId="290">
    <w:name w:val="Основной текст + Полужирный29"/>
    <w:basedOn w:val="aa"/>
    <w:rsid w:val="00C335E9"/>
    <w:rPr>
      <w:b/>
      <w:bCs/>
      <w:lang w:bidi="ar-SA"/>
    </w:rPr>
  </w:style>
  <w:style w:type="character" w:customStyle="1" w:styleId="280">
    <w:name w:val="Основной текст + Полужирный28"/>
    <w:basedOn w:val="aa"/>
    <w:rsid w:val="00C335E9"/>
    <w:rPr>
      <w:b/>
      <w:bCs/>
      <w:lang w:bidi="ar-SA"/>
    </w:rPr>
  </w:style>
  <w:style w:type="character" w:customStyle="1" w:styleId="5Arial10">
    <w:name w:val="Основной текст (5) + Arial10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1040">
    <w:name w:val="Основной текст (10) + Полужирный4"/>
    <w:basedOn w:val="101"/>
    <w:rsid w:val="00C335E9"/>
    <w:rPr>
      <w:b/>
      <w:bCs/>
      <w:lang w:bidi="ar-SA"/>
    </w:rPr>
  </w:style>
  <w:style w:type="character" w:customStyle="1" w:styleId="270">
    <w:name w:val="Основной текст + Полужирный27"/>
    <w:basedOn w:val="aa"/>
    <w:rsid w:val="00C335E9"/>
    <w:rPr>
      <w:b/>
      <w:bCs/>
      <w:lang w:bidi="ar-SA"/>
    </w:rPr>
  </w:style>
  <w:style w:type="character" w:customStyle="1" w:styleId="59">
    <w:name w:val="Основной текст + Курсив5"/>
    <w:basedOn w:val="aa"/>
    <w:rsid w:val="00C335E9"/>
    <w:rPr>
      <w:i/>
      <w:iCs/>
      <w:lang w:bidi="ar-SA"/>
    </w:rPr>
  </w:style>
  <w:style w:type="character" w:customStyle="1" w:styleId="250">
    <w:name w:val="Основной текст + Полужирный25"/>
    <w:basedOn w:val="aa"/>
    <w:rsid w:val="00C335E9"/>
    <w:rPr>
      <w:b/>
      <w:bCs/>
      <w:lang w:bidi="ar-SA"/>
    </w:rPr>
  </w:style>
  <w:style w:type="character" w:customStyle="1" w:styleId="98">
    <w:name w:val="Основной текст (9) + Не полужирный8"/>
    <w:basedOn w:val="92"/>
    <w:rsid w:val="00C335E9"/>
    <w:rPr>
      <w:b/>
      <w:bCs/>
      <w:lang w:bidi="ar-SA"/>
    </w:rPr>
  </w:style>
  <w:style w:type="character" w:customStyle="1" w:styleId="520">
    <w:name w:val="Заголовок №5 (2)_"/>
    <w:basedOn w:val="a0"/>
    <w:link w:val="521"/>
    <w:locked/>
    <w:rsid w:val="00C335E9"/>
    <w:rPr>
      <w:sz w:val="26"/>
      <w:szCs w:val="26"/>
      <w:shd w:val="clear" w:color="auto" w:fill="FFFFFF"/>
    </w:rPr>
  </w:style>
  <w:style w:type="paragraph" w:customStyle="1" w:styleId="521">
    <w:name w:val="Заголовок №5 (2)"/>
    <w:basedOn w:val="a"/>
    <w:link w:val="520"/>
    <w:rsid w:val="00C335E9"/>
    <w:pPr>
      <w:shd w:val="clear" w:color="auto" w:fill="FFFFFF"/>
      <w:spacing w:line="370" w:lineRule="exact"/>
      <w:ind w:hanging="360"/>
      <w:outlineLvl w:val="4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120">
    <w:name w:val="Основной текст (12)_"/>
    <w:basedOn w:val="a0"/>
    <w:link w:val="121"/>
    <w:locked/>
    <w:rsid w:val="00C335E9"/>
    <w:rPr>
      <w:sz w:val="17"/>
      <w:szCs w:val="17"/>
      <w:shd w:val="clear" w:color="auto" w:fill="FFFFFF"/>
      <w:lang w:val="en-US"/>
    </w:rPr>
  </w:style>
  <w:style w:type="paragraph" w:customStyle="1" w:styleId="121">
    <w:name w:val="Основной текст (12)1"/>
    <w:basedOn w:val="a"/>
    <w:link w:val="120"/>
    <w:rsid w:val="00C335E9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val="en-US" w:eastAsia="en-US"/>
    </w:rPr>
  </w:style>
  <w:style w:type="character" w:customStyle="1" w:styleId="130">
    <w:name w:val="Основной текст (13)_"/>
    <w:basedOn w:val="a0"/>
    <w:link w:val="131"/>
    <w:locked/>
    <w:rsid w:val="00C335E9"/>
    <w:rPr>
      <w:rFonts w:ascii="Tahoma" w:hAnsi="Tahoma"/>
      <w:sz w:val="14"/>
      <w:szCs w:val="14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C335E9"/>
    <w:pPr>
      <w:shd w:val="clear" w:color="auto" w:fill="FFFFFF"/>
      <w:spacing w:after="3720" w:line="240" w:lineRule="atLeast"/>
    </w:pPr>
    <w:rPr>
      <w:rFonts w:ascii="Tahoma" w:eastAsiaTheme="minorHAnsi" w:hAnsi="Tahoma" w:cstheme="minorBidi"/>
      <w:sz w:val="14"/>
      <w:szCs w:val="14"/>
      <w:lang w:eastAsia="en-US"/>
    </w:rPr>
  </w:style>
  <w:style w:type="character" w:customStyle="1" w:styleId="140">
    <w:name w:val="Основной текст (14)_"/>
    <w:basedOn w:val="a0"/>
    <w:link w:val="141"/>
    <w:locked/>
    <w:rsid w:val="00C335E9"/>
    <w:rPr>
      <w:rFonts w:ascii="Arial" w:hAnsi="Arial"/>
      <w:sz w:val="11"/>
      <w:szCs w:val="11"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C335E9"/>
    <w:pPr>
      <w:shd w:val="clear" w:color="auto" w:fill="FFFFFF"/>
      <w:spacing w:before="3720" w:after="180" w:line="240" w:lineRule="atLeast"/>
    </w:pPr>
    <w:rPr>
      <w:rFonts w:ascii="Arial" w:eastAsiaTheme="minorHAnsi" w:hAnsi="Arial" w:cstheme="minorBidi"/>
      <w:sz w:val="11"/>
      <w:szCs w:val="11"/>
      <w:lang w:eastAsia="en-US"/>
    </w:rPr>
  </w:style>
  <w:style w:type="character" w:customStyle="1" w:styleId="150">
    <w:name w:val="Основной текст (15)_"/>
    <w:basedOn w:val="a0"/>
    <w:link w:val="151"/>
    <w:locked/>
    <w:rsid w:val="00C335E9"/>
    <w:rPr>
      <w:rFonts w:ascii="Arial" w:hAnsi="Arial"/>
      <w:sz w:val="8"/>
      <w:szCs w:val="8"/>
      <w:shd w:val="clear" w:color="auto" w:fill="FFFFFF"/>
    </w:rPr>
  </w:style>
  <w:style w:type="paragraph" w:customStyle="1" w:styleId="151">
    <w:name w:val="Основной текст (15)1"/>
    <w:basedOn w:val="a"/>
    <w:link w:val="150"/>
    <w:rsid w:val="00C335E9"/>
    <w:pPr>
      <w:shd w:val="clear" w:color="auto" w:fill="FFFFFF"/>
      <w:spacing w:before="180" w:after="4560" w:line="96" w:lineRule="exact"/>
    </w:pPr>
    <w:rPr>
      <w:rFonts w:ascii="Arial" w:eastAsiaTheme="minorHAnsi" w:hAnsi="Arial" w:cstheme="minorBidi"/>
      <w:sz w:val="8"/>
      <w:szCs w:val="8"/>
      <w:lang w:eastAsia="en-US"/>
    </w:rPr>
  </w:style>
  <w:style w:type="character" w:customStyle="1" w:styleId="160">
    <w:name w:val="Основной текст (16)_"/>
    <w:basedOn w:val="a0"/>
    <w:link w:val="161"/>
    <w:locked/>
    <w:rsid w:val="00C335E9"/>
    <w:rPr>
      <w:rFonts w:ascii="Arial" w:hAnsi="Arial"/>
      <w:shd w:val="clear" w:color="auto" w:fill="FFFFFF"/>
    </w:rPr>
  </w:style>
  <w:style w:type="paragraph" w:customStyle="1" w:styleId="161">
    <w:name w:val="Основной текст (16)1"/>
    <w:basedOn w:val="a"/>
    <w:link w:val="160"/>
    <w:rsid w:val="00C335E9"/>
    <w:pPr>
      <w:shd w:val="clear" w:color="auto" w:fill="FFFFFF"/>
      <w:spacing w:after="5160" w:line="240" w:lineRule="atLeast"/>
    </w:pPr>
    <w:rPr>
      <w:rFonts w:ascii="Arial" w:eastAsiaTheme="minorHAnsi" w:hAnsi="Arial" w:cstheme="minorBidi"/>
      <w:sz w:val="22"/>
      <w:szCs w:val="22"/>
      <w:lang w:eastAsia="en-US"/>
    </w:rPr>
  </w:style>
  <w:style w:type="character" w:customStyle="1" w:styleId="170">
    <w:name w:val="Основной текст (17)_"/>
    <w:basedOn w:val="a0"/>
    <w:link w:val="171"/>
    <w:locked/>
    <w:rsid w:val="00C335E9"/>
    <w:rPr>
      <w:rFonts w:ascii="Tahoma" w:hAnsi="Tahoma"/>
      <w:sz w:val="9"/>
      <w:szCs w:val="9"/>
      <w:shd w:val="clear" w:color="auto" w:fill="FFFFFF"/>
    </w:rPr>
  </w:style>
  <w:style w:type="paragraph" w:customStyle="1" w:styleId="171">
    <w:name w:val="Основной текст (17)"/>
    <w:basedOn w:val="a"/>
    <w:link w:val="170"/>
    <w:rsid w:val="00C335E9"/>
    <w:pPr>
      <w:shd w:val="clear" w:color="auto" w:fill="FFFFFF"/>
      <w:spacing w:before="240" w:after="3720" w:line="240" w:lineRule="atLeast"/>
    </w:pPr>
    <w:rPr>
      <w:rFonts w:ascii="Tahoma" w:eastAsiaTheme="minorHAnsi" w:hAnsi="Tahoma" w:cstheme="minorBidi"/>
      <w:sz w:val="9"/>
      <w:szCs w:val="9"/>
      <w:lang w:eastAsia="en-US"/>
    </w:rPr>
  </w:style>
  <w:style w:type="character" w:customStyle="1" w:styleId="271">
    <w:name w:val="Основной текст (27)_"/>
    <w:basedOn w:val="a0"/>
    <w:link w:val="2710"/>
    <w:locked/>
    <w:rsid w:val="00C335E9"/>
    <w:rPr>
      <w:rFonts w:ascii="Arial" w:hAnsi="Arial"/>
      <w:sz w:val="46"/>
      <w:szCs w:val="46"/>
      <w:shd w:val="clear" w:color="auto" w:fill="FFFFFF"/>
    </w:rPr>
  </w:style>
  <w:style w:type="paragraph" w:customStyle="1" w:styleId="2710">
    <w:name w:val="Основной текст (27)1"/>
    <w:basedOn w:val="a"/>
    <w:link w:val="271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z w:val="46"/>
      <w:szCs w:val="46"/>
      <w:lang w:eastAsia="en-US"/>
    </w:rPr>
  </w:style>
  <w:style w:type="character" w:customStyle="1" w:styleId="291">
    <w:name w:val="Основной текст (29)_"/>
    <w:basedOn w:val="a0"/>
    <w:link w:val="2910"/>
    <w:locked/>
    <w:rsid w:val="00C335E9"/>
    <w:rPr>
      <w:rFonts w:ascii="Arial" w:hAnsi="Arial"/>
      <w:sz w:val="46"/>
      <w:szCs w:val="46"/>
      <w:shd w:val="clear" w:color="auto" w:fill="FFFFFF"/>
    </w:rPr>
  </w:style>
  <w:style w:type="paragraph" w:customStyle="1" w:styleId="2910">
    <w:name w:val="Основной текст (29)1"/>
    <w:basedOn w:val="a"/>
    <w:link w:val="291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z w:val="46"/>
      <w:szCs w:val="46"/>
      <w:lang w:eastAsia="en-US"/>
    </w:rPr>
  </w:style>
  <w:style w:type="character" w:customStyle="1" w:styleId="240">
    <w:name w:val="Основной текст (24)_"/>
    <w:basedOn w:val="a0"/>
    <w:link w:val="241"/>
    <w:locked/>
    <w:rsid w:val="00C335E9"/>
    <w:rPr>
      <w:rFonts w:ascii="Arial" w:hAnsi="Arial"/>
      <w:sz w:val="46"/>
      <w:szCs w:val="46"/>
      <w:shd w:val="clear" w:color="auto" w:fill="FFFFFF"/>
    </w:rPr>
  </w:style>
  <w:style w:type="paragraph" w:customStyle="1" w:styleId="241">
    <w:name w:val="Основной текст (24)1"/>
    <w:basedOn w:val="a"/>
    <w:link w:val="240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z w:val="46"/>
      <w:szCs w:val="46"/>
      <w:lang w:eastAsia="en-US"/>
    </w:rPr>
  </w:style>
  <w:style w:type="character" w:customStyle="1" w:styleId="281">
    <w:name w:val="Основной текст (28)_"/>
    <w:basedOn w:val="a0"/>
    <w:link w:val="2810"/>
    <w:locked/>
    <w:rsid w:val="00C335E9"/>
    <w:rPr>
      <w:rFonts w:ascii="Arial" w:hAnsi="Arial"/>
      <w:sz w:val="46"/>
      <w:szCs w:val="46"/>
      <w:shd w:val="clear" w:color="auto" w:fill="FFFFFF"/>
    </w:rPr>
  </w:style>
  <w:style w:type="paragraph" w:customStyle="1" w:styleId="2810">
    <w:name w:val="Основной текст (28)1"/>
    <w:basedOn w:val="a"/>
    <w:link w:val="281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z w:val="46"/>
      <w:szCs w:val="46"/>
      <w:lang w:eastAsia="en-US"/>
    </w:rPr>
  </w:style>
  <w:style w:type="character" w:customStyle="1" w:styleId="251">
    <w:name w:val="Основной текст (25)_"/>
    <w:basedOn w:val="a0"/>
    <w:link w:val="2510"/>
    <w:locked/>
    <w:rsid w:val="00C335E9"/>
    <w:rPr>
      <w:rFonts w:ascii="Arial" w:hAnsi="Arial"/>
      <w:sz w:val="46"/>
      <w:szCs w:val="46"/>
      <w:shd w:val="clear" w:color="auto" w:fill="FFFFFF"/>
    </w:rPr>
  </w:style>
  <w:style w:type="paragraph" w:customStyle="1" w:styleId="2510">
    <w:name w:val="Основной текст (25)1"/>
    <w:basedOn w:val="a"/>
    <w:link w:val="251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z w:val="46"/>
      <w:szCs w:val="46"/>
      <w:lang w:eastAsia="en-US"/>
    </w:rPr>
  </w:style>
  <w:style w:type="character" w:customStyle="1" w:styleId="260">
    <w:name w:val="Основной текст (26)_"/>
    <w:basedOn w:val="a0"/>
    <w:link w:val="261"/>
    <w:locked/>
    <w:rsid w:val="00C335E9"/>
    <w:rPr>
      <w:rFonts w:ascii="Arial" w:hAnsi="Arial"/>
      <w:sz w:val="46"/>
      <w:szCs w:val="46"/>
      <w:shd w:val="clear" w:color="auto" w:fill="FFFFFF"/>
    </w:rPr>
  </w:style>
  <w:style w:type="paragraph" w:customStyle="1" w:styleId="261">
    <w:name w:val="Основной текст (26)1"/>
    <w:basedOn w:val="a"/>
    <w:link w:val="260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z w:val="46"/>
      <w:szCs w:val="46"/>
      <w:lang w:eastAsia="en-US"/>
    </w:rPr>
  </w:style>
  <w:style w:type="character" w:customStyle="1" w:styleId="212">
    <w:name w:val="Основной текст (21)_"/>
    <w:basedOn w:val="a0"/>
    <w:link w:val="2110"/>
    <w:locked/>
    <w:rsid w:val="00C335E9"/>
    <w:rPr>
      <w:rFonts w:ascii="Arial" w:hAnsi="Arial"/>
      <w:sz w:val="46"/>
      <w:szCs w:val="46"/>
      <w:shd w:val="clear" w:color="auto" w:fill="FFFFFF"/>
    </w:rPr>
  </w:style>
  <w:style w:type="paragraph" w:customStyle="1" w:styleId="2110">
    <w:name w:val="Основной текст (21)1"/>
    <w:basedOn w:val="a"/>
    <w:link w:val="212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z w:val="46"/>
      <w:szCs w:val="46"/>
      <w:lang w:eastAsia="en-US"/>
    </w:rPr>
  </w:style>
  <w:style w:type="character" w:customStyle="1" w:styleId="230">
    <w:name w:val="Основной текст (23)_"/>
    <w:basedOn w:val="a0"/>
    <w:link w:val="231"/>
    <w:locked/>
    <w:rsid w:val="00C335E9"/>
    <w:rPr>
      <w:rFonts w:ascii="Arial" w:hAnsi="Arial"/>
      <w:sz w:val="46"/>
      <w:szCs w:val="46"/>
      <w:shd w:val="clear" w:color="auto" w:fill="FFFFFF"/>
    </w:rPr>
  </w:style>
  <w:style w:type="paragraph" w:customStyle="1" w:styleId="231">
    <w:name w:val="Основной текст (23)1"/>
    <w:basedOn w:val="a"/>
    <w:link w:val="230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z w:val="46"/>
      <w:szCs w:val="46"/>
      <w:lang w:eastAsia="en-US"/>
    </w:rPr>
  </w:style>
  <w:style w:type="character" w:customStyle="1" w:styleId="180">
    <w:name w:val="Основной текст (18)_"/>
    <w:basedOn w:val="a0"/>
    <w:link w:val="181"/>
    <w:locked/>
    <w:rsid w:val="00C335E9"/>
    <w:rPr>
      <w:rFonts w:ascii="Arial" w:hAnsi="Arial"/>
      <w:sz w:val="46"/>
      <w:szCs w:val="46"/>
      <w:shd w:val="clear" w:color="auto" w:fill="FFFFFF"/>
    </w:rPr>
  </w:style>
  <w:style w:type="paragraph" w:customStyle="1" w:styleId="181">
    <w:name w:val="Основной текст (18)1"/>
    <w:basedOn w:val="a"/>
    <w:link w:val="180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z w:val="46"/>
      <w:szCs w:val="46"/>
      <w:lang w:eastAsia="en-US"/>
    </w:rPr>
  </w:style>
  <w:style w:type="character" w:customStyle="1" w:styleId="221">
    <w:name w:val="Основной текст (22)_"/>
    <w:basedOn w:val="a0"/>
    <w:link w:val="2210"/>
    <w:locked/>
    <w:rsid w:val="00C335E9"/>
    <w:rPr>
      <w:rFonts w:ascii="Arial" w:hAnsi="Arial"/>
      <w:sz w:val="46"/>
      <w:szCs w:val="46"/>
      <w:shd w:val="clear" w:color="auto" w:fill="FFFFFF"/>
    </w:rPr>
  </w:style>
  <w:style w:type="paragraph" w:customStyle="1" w:styleId="2210">
    <w:name w:val="Основной текст (22)1"/>
    <w:basedOn w:val="a"/>
    <w:link w:val="221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z w:val="46"/>
      <w:szCs w:val="46"/>
      <w:lang w:eastAsia="en-US"/>
    </w:rPr>
  </w:style>
  <w:style w:type="character" w:customStyle="1" w:styleId="4b">
    <w:name w:val="Подпись к картинке (4)_"/>
    <w:basedOn w:val="a0"/>
    <w:link w:val="4c"/>
    <w:locked/>
    <w:rsid w:val="00C335E9"/>
    <w:rPr>
      <w:rFonts w:ascii="Arial" w:hAnsi="Arial"/>
      <w:spacing w:val="40"/>
      <w:sz w:val="11"/>
      <w:szCs w:val="11"/>
      <w:shd w:val="clear" w:color="auto" w:fill="FFFFFF"/>
    </w:rPr>
  </w:style>
  <w:style w:type="paragraph" w:customStyle="1" w:styleId="4c">
    <w:name w:val="Подпись к картинке (4)"/>
    <w:basedOn w:val="a"/>
    <w:link w:val="4b"/>
    <w:rsid w:val="00C335E9"/>
    <w:pPr>
      <w:shd w:val="clear" w:color="auto" w:fill="FFFFFF"/>
      <w:spacing w:line="240" w:lineRule="atLeast"/>
    </w:pPr>
    <w:rPr>
      <w:rFonts w:ascii="Arial" w:eastAsiaTheme="minorHAnsi" w:hAnsi="Arial" w:cstheme="minorBidi"/>
      <w:spacing w:val="40"/>
      <w:sz w:val="11"/>
      <w:szCs w:val="11"/>
      <w:lang w:eastAsia="en-US"/>
    </w:rPr>
  </w:style>
  <w:style w:type="character" w:customStyle="1" w:styleId="301">
    <w:name w:val="Основной текст (30)_"/>
    <w:basedOn w:val="a0"/>
    <w:link w:val="302"/>
    <w:locked/>
    <w:rsid w:val="00C335E9"/>
    <w:rPr>
      <w:sz w:val="39"/>
      <w:szCs w:val="39"/>
      <w:shd w:val="clear" w:color="auto" w:fill="FFFFFF"/>
    </w:rPr>
  </w:style>
  <w:style w:type="paragraph" w:customStyle="1" w:styleId="302">
    <w:name w:val="Основной текст (30)"/>
    <w:basedOn w:val="a"/>
    <w:link w:val="301"/>
    <w:rsid w:val="00C335E9"/>
    <w:pPr>
      <w:shd w:val="clear" w:color="auto" w:fill="FFFFFF"/>
      <w:spacing w:before="1620" w:after="600" w:line="538" w:lineRule="exact"/>
      <w:jc w:val="center"/>
    </w:pPr>
    <w:rPr>
      <w:rFonts w:asciiTheme="minorHAnsi" w:eastAsiaTheme="minorHAnsi" w:hAnsiTheme="minorHAnsi" w:cstheme="minorBidi"/>
      <w:sz w:val="39"/>
      <w:szCs w:val="39"/>
      <w:lang w:eastAsia="en-US"/>
    </w:rPr>
  </w:style>
  <w:style w:type="character" w:customStyle="1" w:styleId="312">
    <w:name w:val="Основной текст (31)_"/>
    <w:basedOn w:val="a0"/>
    <w:link w:val="313"/>
    <w:locked/>
    <w:rsid w:val="00C335E9"/>
    <w:rPr>
      <w:rFonts w:ascii="Arial" w:hAnsi="Arial"/>
      <w:sz w:val="28"/>
      <w:szCs w:val="28"/>
      <w:shd w:val="clear" w:color="auto" w:fill="FFFFFF"/>
    </w:rPr>
  </w:style>
  <w:style w:type="paragraph" w:customStyle="1" w:styleId="313">
    <w:name w:val="Основной текст (31)"/>
    <w:basedOn w:val="a"/>
    <w:link w:val="312"/>
    <w:rsid w:val="00C335E9"/>
    <w:pPr>
      <w:shd w:val="clear" w:color="auto" w:fill="FFFFFF"/>
      <w:spacing w:before="300" w:after="720" w:line="370" w:lineRule="exact"/>
    </w:pPr>
    <w:rPr>
      <w:rFonts w:ascii="Arial" w:eastAsiaTheme="minorHAnsi" w:hAnsi="Arial" w:cstheme="minorBidi"/>
      <w:sz w:val="28"/>
      <w:szCs w:val="28"/>
      <w:lang w:eastAsia="en-US"/>
    </w:rPr>
  </w:style>
  <w:style w:type="character" w:customStyle="1" w:styleId="321">
    <w:name w:val="Основной текст (32)_"/>
    <w:basedOn w:val="a0"/>
    <w:link w:val="322"/>
    <w:locked/>
    <w:rsid w:val="00C335E9"/>
    <w:rPr>
      <w:rFonts w:ascii="Arial" w:hAnsi="Arial"/>
      <w:sz w:val="21"/>
      <w:szCs w:val="21"/>
      <w:shd w:val="clear" w:color="auto" w:fill="FFFFFF"/>
    </w:rPr>
  </w:style>
  <w:style w:type="paragraph" w:customStyle="1" w:styleId="322">
    <w:name w:val="Основной текст (32)"/>
    <w:basedOn w:val="a"/>
    <w:link w:val="321"/>
    <w:rsid w:val="00C335E9"/>
    <w:pPr>
      <w:shd w:val="clear" w:color="auto" w:fill="FFFFFF"/>
      <w:spacing w:before="720" w:line="240" w:lineRule="atLeast"/>
    </w:pPr>
    <w:rPr>
      <w:rFonts w:ascii="Arial" w:eastAsiaTheme="minorHAnsi" w:hAnsi="Arial" w:cstheme="minorBidi"/>
      <w:sz w:val="21"/>
      <w:szCs w:val="21"/>
      <w:lang w:eastAsia="en-US"/>
    </w:rPr>
  </w:style>
  <w:style w:type="paragraph" w:customStyle="1" w:styleId="1b">
    <w:name w:val="Подпись к картинке1"/>
    <w:basedOn w:val="a"/>
    <w:rsid w:val="00C335E9"/>
    <w:pPr>
      <w:shd w:val="clear" w:color="auto" w:fill="FFFFFF"/>
      <w:spacing w:before="180" w:line="370" w:lineRule="exact"/>
      <w:ind w:hanging="360"/>
    </w:pPr>
    <w:rPr>
      <w:sz w:val="26"/>
      <w:szCs w:val="26"/>
    </w:rPr>
  </w:style>
  <w:style w:type="character" w:customStyle="1" w:styleId="522">
    <w:name w:val="Заголовок №5 (2) + Полужирный"/>
    <w:basedOn w:val="520"/>
    <w:rsid w:val="00C335E9"/>
    <w:rPr>
      <w:b/>
      <w:bCs/>
      <w:lang w:bidi="ar-SA"/>
    </w:rPr>
  </w:style>
  <w:style w:type="character" w:customStyle="1" w:styleId="afff7">
    <w:name w:val="Основной текст + Курсив"/>
    <w:basedOn w:val="aa"/>
    <w:rsid w:val="00C335E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lang w:bidi="ar-SA"/>
    </w:rPr>
  </w:style>
  <w:style w:type="paragraph" w:customStyle="1" w:styleId="4d">
    <w:name w:val="Основной текст (4)"/>
    <w:basedOn w:val="a"/>
    <w:rsid w:val="00C335E9"/>
    <w:pPr>
      <w:shd w:val="clear" w:color="auto" w:fill="FFFFFF"/>
      <w:spacing w:before="60" w:line="0" w:lineRule="atLeast"/>
    </w:pPr>
    <w:rPr>
      <w:b/>
      <w:bCs/>
      <w:color w:val="000000"/>
      <w:sz w:val="23"/>
      <w:szCs w:val="23"/>
    </w:rPr>
  </w:style>
  <w:style w:type="character" w:customStyle="1" w:styleId="5Arial5">
    <w:name w:val="Основной текст (5) + Arial5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172">
    <w:name w:val="Основной текст + Полужирный17"/>
    <w:basedOn w:val="aa"/>
    <w:rsid w:val="00C335E9"/>
    <w:rPr>
      <w:b/>
      <w:bCs/>
      <w:lang w:bidi="ar-SA"/>
    </w:rPr>
  </w:style>
  <w:style w:type="character" w:customStyle="1" w:styleId="162">
    <w:name w:val="Основной текст + Полужирный16"/>
    <w:basedOn w:val="aa"/>
    <w:rsid w:val="00C335E9"/>
    <w:rPr>
      <w:b/>
      <w:bCs/>
      <w:lang w:bidi="ar-SA"/>
    </w:rPr>
  </w:style>
  <w:style w:type="character" w:customStyle="1" w:styleId="132">
    <w:name w:val="Основной текст + 13"/>
    <w:aliases w:val="5 pt4"/>
    <w:basedOn w:val="aa"/>
    <w:rsid w:val="00C335E9"/>
    <w:rPr>
      <w:sz w:val="27"/>
      <w:szCs w:val="27"/>
      <w:lang w:bidi="ar-SA"/>
    </w:rPr>
  </w:style>
  <w:style w:type="character" w:customStyle="1" w:styleId="413pt1">
    <w:name w:val="Основной текст (4) + 13 pt1"/>
    <w:aliases w:val="Не полужирный"/>
    <w:basedOn w:val="43"/>
    <w:rsid w:val="00C335E9"/>
    <w:rPr>
      <w:b/>
      <w:bCs/>
      <w:sz w:val="26"/>
      <w:szCs w:val="26"/>
      <w:lang w:bidi="ar-SA"/>
    </w:rPr>
  </w:style>
  <w:style w:type="character" w:customStyle="1" w:styleId="1120">
    <w:name w:val="Основной текст + 112"/>
    <w:aliases w:val="5 pt3,Полужирный1"/>
    <w:basedOn w:val="aa"/>
    <w:rsid w:val="00C335E9"/>
    <w:rPr>
      <w:b/>
      <w:bCs/>
      <w:sz w:val="23"/>
      <w:szCs w:val="23"/>
      <w:lang w:bidi="ar-SA"/>
    </w:rPr>
  </w:style>
  <w:style w:type="character" w:customStyle="1" w:styleId="96">
    <w:name w:val="Основной текст (9) + Не полужирный6"/>
    <w:basedOn w:val="92"/>
    <w:rsid w:val="00C335E9"/>
    <w:rPr>
      <w:b/>
      <w:bCs/>
      <w:lang w:bidi="ar-SA"/>
    </w:rPr>
  </w:style>
  <w:style w:type="character" w:customStyle="1" w:styleId="152">
    <w:name w:val="Основной текст + Полужирный15"/>
    <w:basedOn w:val="aa"/>
    <w:rsid w:val="00C335E9"/>
    <w:rPr>
      <w:b/>
      <w:bCs/>
      <w:lang w:bidi="ar-SA"/>
    </w:rPr>
  </w:style>
  <w:style w:type="character" w:customStyle="1" w:styleId="142">
    <w:name w:val="Основной текст + Полужирный14"/>
    <w:basedOn w:val="aa"/>
    <w:rsid w:val="00C335E9"/>
    <w:rPr>
      <w:b/>
      <w:bCs/>
      <w:lang w:bidi="ar-SA"/>
    </w:rPr>
  </w:style>
  <w:style w:type="character" w:customStyle="1" w:styleId="163">
    <w:name w:val="Основной текст (16)"/>
    <w:basedOn w:val="160"/>
    <w:rsid w:val="00C335E9"/>
    <w:rPr>
      <w:sz w:val="22"/>
      <w:szCs w:val="22"/>
      <w:lang w:bidi="ar-SA"/>
    </w:rPr>
  </w:style>
  <w:style w:type="character" w:customStyle="1" w:styleId="1112">
    <w:name w:val="Основной текст + 111"/>
    <w:aliases w:val="5 pt2"/>
    <w:basedOn w:val="aa"/>
    <w:rsid w:val="00C335E9"/>
    <w:rPr>
      <w:sz w:val="23"/>
      <w:szCs w:val="23"/>
      <w:lang w:bidi="ar-SA"/>
    </w:rPr>
  </w:style>
  <w:style w:type="character" w:customStyle="1" w:styleId="133">
    <w:name w:val="Основной текст + Полужирный13"/>
    <w:basedOn w:val="aa"/>
    <w:rsid w:val="00C335E9"/>
    <w:rPr>
      <w:b/>
      <w:bCs/>
      <w:lang w:bidi="ar-SA"/>
    </w:rPr>
  </w:style>
  <w:style w:type="character" w:customStyle="1" w:styleId="5Arial4">
    <w:name w:val="Основной текст (5) + Arial4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122">
    <w:name w:val="Основной текст + Полужирный12"/>
    <w:basedOn w:val="aa"/>
    <w:rsid w:val="00C335E9"/>
    <w:rPr>
      <w:b/>
      <w:bCs/>
      <w:lang w:bidi="ar-SA"/>
    </w:rPr>
  </w:style>
  <w:style w:type="character" w:customStyle="1" w:styleId="95">
    <w:name w:val="Основной текст (9) + Не полужирный5"/>
    <w:basedOn w:val="92"/>
    <w:rsid w:val="00C335E9"/>
    <w:rPr>
      <w:b/>
      <w:bCs/>
      <w:lang w:bidi="ar-SA"/>
    </w:rPr>
  </w:style>
  <w:style w:type="character" w:customStyle="1" w:styleId="116">
    <w:name w:val="Основной текст + Полужирный11"/>
    <w:basedOn w:val="aa"/>
    <w:rsid w:val="00C335E9"/>
    <w:rPr>
      <w:b/>
      <w:bCs/>
      <w:lang w:bidi="ar-SA"/>
    </w:rPr>
  </w:style>
  <w:style w:type="character" w:customStyle="1" w:styleId="5Arial3">
    <w:name w:val="Основной текст (5) + Arial3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10a">
    <w:name w:val="Основной текст + Полужирный10"/>
    <w:basedOn w:val="aa"/>
    <w:rsid w:val="00C335E9"/>
    <w:rPr>
      <w:b/>
      <w:bCs/>
      <w:lang w:bidi="ar-SA"/>
    </w:rPr>
  </w:style>
  <w:style w:type="character" w:customStyle="1" w:styleId="421">
    <w:name w:val="Основной текст (4)2"/>
    <w:basedOn w:val="43"/>
    <w:rsid w:val="00C335E9"/>
    <w:rPr>
      <w:color w:val="FFFFFF"/>
      <w:lang w:bidi="ar-SA"/>
    </w:rPr>
  </w:style>
  <w:style w:type="character" w:customStyle="1" w:styleId="11-1pt">
    <w:name w:val="Основной текст (11) + Интервал -1 pt"/>
    <w:basedOn w:val="115"/>
    <w:rsid w:val="00C335E9"/>
    <w:rPr>
      <w:spacing w:val="-20"/>
      <w:lang w:bidi="ar-SA"/>
    </w:rPr>
  </w:style>
  <w:style w:type="character" w:customStyle="1" w:styleId="117">
    <w:name w:val="Основной текст (11)"/>
    <w:basedOn w:val="115"/>
    <w:rsid w:val="00C335E9"/>
    <w:rPr>
      <w:lang w:bidi="ar-SA"/>
    </w:rPr>
  </w:style>
  <w:style w:type="character" w:customStyle="1" w:styleId="213">
    <w:name w:val="Основной текст (21)"/>
    <w:basedOn w:val="212"/>
    <w:rsid w:val="00C335E9"/>
    <w:rPr>
      <w:lang w:bidi="ar-SA"/>
    </w:rPr>
  </w:style>
  <w:style w:type="character" w:customStyle="1" w:styleId="232">
    <w:name w:val="Основной текст (23)"/>
    <w:basedOn w:val="230"/>
    <w:rsid w:val="00C335E9"/>
    <w:rPr>
      <w:lang w:bidi="ar-SA"/>
    </w:rPr>
  </w:style>
  <w:style w:type="character" w:customStyle="1" w:styleId="182">
    <w:name w:val="Основной текст (18)"/>
    <w:basedOn w:val="180"/>
    <w:rsid w:val="00C335E9"/>
    <w:rPr>
      <w:lang w:bidi="ar-SA"/>
    </w:rPr>
  </w:style>
  <w:style w:type="character" w:customStyle="1" w:styleId="222">
    <w:name w:val="Основной текст (22)"/>
    <w:basedOn w:val="221"/>
    <w:rsid w:val="00C335E9"/>
    <w:rPr>
      <w:lang w:bidi="ar-SA"/>
    </w:rPr>
  </w:style>
  <w:style w:type="character" w:customStyle="1" w:styleId="190">
    <w:name w:val="Основной текст (19)_"/>
    <w:basedOn w:val="a0"/>
    <w:locked/>
    <w:rsid w:val="00C335E9"/>
    <w:rPr>
      <w:rFonts w:ascii="Arial" w:hAnsi="Arial"/>
      <w:sz w:val="46"/>
      <w:szCs w:val="46"/>
      <w:lang w:bidi="ar-SA"/>
    </w:rPr>
  </w:style>
  <w:style w:type="character" w:customStyle="1" w:styleId="203">
    <w:name w:val="Основной текст (20)_"/>
    <w:basedOn w:val="a0"/>
    <w:locked/>
    <w:rsid w:val="00C335E9"/>
    <w:rPr>
      <w:rFonts w:ascii="Arial" w:hAnsi="Arial"/>
      <w:sz w:val="46"/>
      <w:szCs w:val="46"/>
      <w:lang w:bidi="ar-SA"/>
    </w:rPr>
  </w:style>
  <w:style w:type="character" w:customStyle="1" w:styleId="97">
    <w:name w:val="Основной текст + Полужирный9"/>
    <w:basedOn w:val="aa"/>
    <w:rsid w:val="00C335E9"/>
    <w:rPr>
      <w:b/>
      <w:bCs/>
      <w:lang w:bidi="ar-SA"/>
    </w:rPr>
  </w:style>
  <w:style w:type="character" w:customStyle="1" w:styleId="84">
    <w:name w:val="Основной текст + Полужирный8"/>
    <w:basedOn w:val="aa"/>
    <w:rsid w:val="00C335E9"/>
    <w:rPr>
      <w:b/>
      <w:bCs/>
      <w:lang w:bidi="ar-SA"/>
    </w:rPr>
  </w:style>
  <w:style w:type="character" w:customStyle="1" w:styleId="5Arial2">
    <w:name w:val="Основной текст (5) + Arial2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940">
    <w:name w:val="Основной текст (9) + Не полужирный4"/>
    <w:basedOn w:val="92"/>
    <w:rsid w:val="00C335E9"/>
    <w:rPr>
      <w:b/>
      <w:bCs/>
      <w:lang w:bidi="ar-SA"/>
    </w:rPr>
  </w:style>
  <w:style w:type="character" w:customStyle="1" w:styleId="74">
    <w:name w:val="Основной текст + Полужирный7"/>
    <w:basedOn w:val="aa"/>
    <w:rsid w:val="00C335E9"/>
    <w:rPr>
      <w:b/>
      <w:bCs/>
      <w:lang w:bidi="ar-SA"/>
    </w:rPr>
  </w:style>
  <w:style w:type="character" w:customStyle="1" w:styleId="64">
    <w:name w:val="Основной текст + Полужирный6"/>
    <w:basedOn w:val="aa"/>
    <w:rsid w:val="00C335E9"/>
    <w:rPr>
      <w:b/>
      <w:bCs/>
      <w:lang w:bidi="ar-SA"/>
    </w:rPr>
  </w:style>
  <w:style w:type="character" w:customStyle="1" w:styleId="510">
    <w:name w:val="Заголовок №5 + Не полужирный1"/>
    <w:basedOn w:val="51"/>
    <w:rsid w:val="00C335E9"/>
    <w:rPr>
      <w:b/>
      <w:bCs/>
      <w:lang w:bidi="ar-SA"/>
    </w:rPr>
  </w:style>
  <w:style w:type="character" w:customStyle="1" w:styleId="5a">
    <w:name w:val="Основной текст + Полужирный5"/>
    <w:basedOn w:val="aa"/>
    <w:rsid w:val="00C335E9"/>
    <w:rPr>
      <w:b/>
      <w:bCs/>
      <w:lang w:bidi="ar-SA"/>
    </w:rPr>
  </w:style>
  <w:style w:type="character" w:customStyle="1" w:styleId="2d">
    <w:name w:val="Основной текст + Курсив2"/>
    <w:basedOn w:val="aa"/>
    <w:rsid w:val="00C335E9"/>
    <w:rPr>
      <w:i/>
      <w:iCs/>
      <w:lang w:bidi="ar-SA"/>
    </w:rPr>
  </w:style>
  <w:style w:type="character" w:customStyle="1" w:styleId="1c">
    <w:name w:val="Основной текст + Курсив1"/>
    <w:basedOn w:val="aa"/>
    <w:rsid w:val="00C335E9"/>
    <w:rPr>
      <w:i/>
      <w:iCs/>
      <w:u w:val="single"/>
      <w:lang w:bidi="ar-SA"/>
    </w:rPr>
  </w:style>
  <w:style w:type="character" w:customStyle="1" w:styleId="5Arial1">
    <w:name w:val="Основной текст (5) + Arial1"/>
    <w:basedOn w:val="53"/>
    <w:rsid w:val="00C335E9"/>
    <w:rPr>
      <w:rFonts w:ascii="Arial" w:eastAsia="Times New Roman" w:hAnsi="Arial" w:cs="Arial"/>
      <w:lang w:bidi="ar-SA"/>
    </w:rPr>
  </w:style>
  <w:style w:type="character" w:customStyle="1" w:styleId="5210">
    <w:name w:val="Заголовок №5 (2) + Полужирный1"/>
    <w:basedOn w:val="520"/>
    <w:rsid w:val="00C335E9"/>
    <w:rPr>
      <w:b/>
      <w:bCs/>
      <w:lang w:bidi="ar-SA"/>
    </w:rPr>
  </w:style>
  <w:style w:type="paragraph" w:customStyle="1" w:styleId="blockquote">
    <w:name w:val="blockquote"/>
    <w:basedOn w:val="a"/>
    <w:rsid w:val="00C335E9"/>
    <w:pPr>
      <w:snapToGrid w:val="0"/>
      <w:spacing w:before="100" w:after="100"/>
      <w:ind w:left="360" w:right="360"/>
    </w:pPr>
    <w:rPr>
      <w:rFonts w:eastAsia="Calibri"/>
    </w:rPr>
  </w:style>
  <w:style w:type="paragraph" w:styleId="afff8">
    <w:name w:val="Block Text"/>
    <w:basedOn w:val="a"/>
    <w:uiPriority w:val="99"/>
    <w:semiHidden/>
    <w:rsid w:val="00C335E9"/>
    <w:pPr>
      <w:spacing w:line="360" w:lineRule="auto"/>
      <w:ind w:left="75" w:right="300" w:firstLine="510"/>
      <w:jc w:val="both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3941</Words>
  <Characters>22470</Characters>
  <Application>Microsoft Office Word</Application>
  <DocSecurity>0</DocSecurity>
  <Lines>187</Lines>
  <Paragraphs>52</Paragraphs>
  <ScaleCrop>false</ScaleCrop>
  <Company>SPecialiST RePack</Company>
  <LinksUpToDate>false</LinksUpToDate>
  <CharactersWithSpaces>26359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2020-01-19T06:27:00Z</dcterms:created>
  <dcterms:modified xsi:type="dcterms:W3CDTF">2020-01-19T06:29:00Z</dcterms:modified>
</cp:coreProperties>
</file>